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5D626" w14:textId="22810B45" w:rsidR="007B3044" w:rsidRDefault="00E03B48" w:rsidP="00EC5A5C">
      <w:r>
        <w:rPr>
          <w:noProof/>
        </w:rPr>
        <w:drawing>
          <wp:inline distT="0" distB="0" distL="0" distR="0" wp14:anchorId="055DA18A" wp14:editId="45AF5697">
            <wp:extent cx="6661150" cy="3943350"/>
            <wp:effectExtent l="0" t="0" r="6350" b="0"/>
            <wp:docPr id="20023216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434" b="6939"/>
                    <a:stretch>
                      <a:fillRect/>
                    </a:stretch>
                  </pic:blipFill>
                  <pic:spPr bwMode="auto">
                    <a:xfrm>
                      <a:off x="0" y="0"/>
                      <a:ext cx="6661150" cy="3943350"/>
                    </a:xfrm>
                    <a:prstGeom prst="rect">
                      <a:avLst/>
                    </a:prstGeom>
                    <a:noFill/>
                    <a:ln>
                      <a:noFill/>
                    </a:ln>
                    <a:extLst>
                      <a:ext uri="{53640926-AAD7-44D8-BBD7-CCE9431645EC}">
                        <a14:shadowObscured xmlns:a14="http://schemas.microsoft.com/office/drawing/2010/main"/>
                      </a:ext>
                    </a:extLst>
                  </pic:spPr>
                </pic:pic>
              </a:graphicData>
            </a:graphic>
          </wp:inline>
        </w:drawing>
      </w:r>
    </w:p>
    <w:p w14:paraId="42C4C826"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bookmarkStart w:id="0" w:name="_Hlk32834963"/>
      <w:r w:rsidRPr="009062D9">
        <w:rPr>
          <w:rFonts w:ascii="Arial" w:hAnsi="Arial" w:cs="Arial"/>
          <w:color w:val="002060"/>
        </w:rPr>
        <w:t>SCOPE</w:t>
      </w:r>
    </w:p>
    <w:bookmarkEnd w:id="0"/>
    <w:p w14:paraId="123F4508" w14:textId="2D5BFF4F" w:rsidR="00332B92" w:rsidRPr="009062D9" w:rsidRDefault="00332B92" w:rsidP="00332B92">
      <w:pPr>
        <w:rPr>
          <w:rFonts w:ascii="Arial" w:hAnsi="Arial" w:cs="Arial"/>
          <w:strike/>
          <w:color w:val="002060"/>
        </w:rPr>
      </w:pPr>
      <w:r w:rsidRPr="009062D9">
        <w:rPr>
          <w:rFonts w:ascii="Arial" w:hAnsi="Arial" w:cs="Arial"/>
          <w:color w:val="002060"/>
        </w:rPr>
        <w:t>The scope of this Standard Operating Procedure outlines the safe use and operation of</w:t>
      </w:r>
      <w:r w:rsidR="00853D0C" w:rsidRPr="009062D9">
        <w:rPr>
          <w:rFonts w:ascii="Arial" w:hAnsi="Arial" w:cs="Arial"/>
          <w:color w:val="002060"/>
        </w:rPr>
        <w:t>:</w:t>
      </w:r>
    </w:p>
    <w:tbl>
      <w:tblPr>
        <w:tblStyle w:val="TableGrid"/>
        <w:tblW w:w="0" w:type="auto"/>
        <w:tblLook w:val="04A0" w:firstRow="1" w:lastRow="0" w:firstColumn="1" w:lastColumn="0" w:noHBand="0" w:noVBand="1"/>
      </w:tblPr>
      <w:tblGrid>
        <w:gridCol w:w="3114"/>
        <w:gridCol w:w="7366"/>
      </w:tblGrid>
      <w:tr w:rsidR="009062D9" w:rsidRPr="009062D9" w14:paraId="70296FD0" w14:textId="77777777" w:rsidTr="009D40B9">
        <w:tc>
          <w:tcPr>
            <w:tcW w:w="3114" w:type="dxa"/>
            <w:shd w:val="clear" w:color="auto" w:fill="DBE5F1" w:themeFill="accent1" w:themeFillTint="33"/>
          </w:tcPr>
          <w:p w14:paraId="53886984" w14:textId="1F79AE68" w:rsidR="00F23AE8" w:rsidRPr="009062D9" w:rsidRDefault="009D40B9" w:rsidP="00332B92">
            <w:pPr>
              <w:rPr>
                <w:rFonts w:ascii="Arial" w:hAnsi="Arial" w:cs="Arial"/>
                <w:b/>
                <w:bCs/>
                <w:color w:val="002060"/>
              </w:rPr>
            </w:pPr>
            <w:r w:rsidRPr="009062D9">
              <w:rPr>
                <w:rFonts w:ascii="Arial" w:hAnsi="Arial" w:cs="Arial"/>
                <w:b/>
                <w:bCs/>
                <w:color w:val="002060"/>
              </w:rPr>
              <w:t>Name of machinery/equipment</w:t>
            </w:r>
          </w:p>
        </w:tc>
        <w:tc>
          <w:tcPr>
            <w:tcW w:w="7366" w:type="dxa"/>
          </w:tcPr>
          <w:p w14:paraId="3344C43F" w14:textId="22B03F5F" w:rsidR="00F23AE8" w:rsidRPr="009062D9" w:rsidRDefault="00486BE6" w:rsidP="00332B92">
            <w:pPr>
              <w:rPr>
                <w:rFonts w:ascii="Arial" w:hAnsi="Arial" w:cs="Arial"/>
                <w:b/>
                <w:bCs/>
                <w:color w:val="002060"/>
              </w:rPr>
            </w:pPr>
            <w:r>
              <w:rPr>
                <w:rFonts w:ascii="Arial" w:hAnsi="Arial" w:cs="Arial"/>
                <w:b/>
                <w:bCs/>
                <w:color w:val="002060"/>
              </w:rPr>
              <w:t>TK04 Thermal Conductivity Scanner</w:t>
            </w:r>
          </w:p>
        </w:tc>
      </w:tr>
    </w:tbl>
    <w:p w14:paraId="7E58FB74" w14:textId="77777777" w:rsidR="008F650D" w:rsidRPr="009062D9" w:rsidRDefault="008F650D" w:rsidP="00332B92">
      <w:pPr>
        <w:rPr>
          <w:rFonts w:ascii="Arial" w:hAnsi="Arial" w:cs="Arial"/>
          <w:strike/>
          <w:color w:val="002060"/>
        </w:rPr>
      </w:pPr>
    </w:p>
    <w:tbl>
      <w:tblPr>
        <w:tblStyle w:val="TableGrid"/>
        <w:tblW w:w="0" w:type="auto"/>
        <w:tblLook w:val="04A0" w:firstRow="1" w:lastRow="0" w:firstColumn="1" w:lastColumn="0" w:noHBand="0" w:noVBand="1"/>
      </w:tblPr>
      <w:tblGrid>
        <w:gridCol w:w="1555"/>
        <w:gridCol w:w="2835"/>
        <w:gridCol w:w="6090"/>
      </w:tblGrid>
      <w:tr w:rsidR="009062D9" w:rsidRPr="009062D9" w14:paraId="0EAB94CA" w14:textId="77777777" w:rsidTr="00853D0C">
        <w:tc>
          <w:tcPr>
            <w:tcW w:w="1555" w:type="dxa"/>
            <w:shd w:val="clear" w:color="auto" w:fill="DBE5F1" w:themeFill="accent1" w:themeFillTint="33"/>
          </w:tcPr>
          <w:p w14:paraId="13B51A01" w14:textId="004C1FAE" w:rsidR="000E5220" w:rsidRPr="009062D9" w:rsidRDefault="00291DB5" w:rsidP="00332B92">
            <w:pPr>
              <w:rPr>
                <w:rFonts w:ascii="Arial" w:hAnsi="Arial" w:cs="Arial"/>
                <w:b/>
                <w:bCs/>
                <w:color w:val="002060"/>
              </w:rPr>
            </w:pPr>
            <w:r w:rsidRPr="009062D9">
              <w:rPr>
                <w:rFonts w:ascii="Arial" w:hAnsi="Arial" w:cs="Arial"/>
                <w:b/>
                <w:bCs/>
                <w:color w:val="002060"/>
              </w:rPr>
              <w:t>Campus</w:t>
            </w:r>
          </w:p>
        </w:tc>
        <w:sdt>
          <w:sdtPr>
            <w:rPr>
              <w:rFonts w:ascii="Arial" w:hAnsi="Arial" w:cs="Arial"/>
              <w:b/>
              <w:bCs/>
              <w:color w:val="002060"/>
            </w:rPr>
            <w:id w:val="553130615"/>
            <w:placeholder>
              <w:docPart w:val="6CB10A12EF8543BB84C83CAEC1036684"/>
            </w:placeholder>
            <w:dropDownList>
              <w:listItem w:value="Choose an item."/>
              <w:listItem w:displayText="Burnley" w:value="Burnley"/>
              <w:listItem w:displayText="Creswick" w:value="Creswick"/>
              <w:listItem w:displayText="Dookie" w:value="Dookie"/>
              <w:listItem w:displayText="Parkville" w:value="Parkville"/>
              <w:listItem w:displayText="Werribee" w:value="Werribee"/>
            </w:dropDownList>
          </w:sdtPr>
          <w:sdtContent>
            <w:tc>
              <w:tcPr>
                <w:tcW w:w="2835" w:type="dxa"/>
              </w:tcPr>
              <w:p w14:paraId="25B35E46" w14:textId="6D663921" w:rsidR="000E5220" w:rsidRPr="009062D9" w:rsidRDefault="009A5871" w:rsidP="00332B92">
                <w:pPr>
                  <w:rPr>
                    <w:rFonts w:ascii="Arial" w:hAnsi="Arial" w:cs="Arial"/>
                    <w:b/>
                    <w:bCs/>
                    <w:color w:val="002060"/>
                  </w:rPr>
                </w:pPr>
                <w:r>
                  <w:rPr>
                    <w:rFonts w:ascii="Arial" w:hAnsi="Arial" w:cs="Arial"/>
                    <w:b/>
                    <w:bCs/>
                    <w:color w:val="002060"/>
                  </w:rPr>
                  <w:t>Parkville</w:t>
                </w:r>
              </w:p>
            </w:tc>
          </w:sdtContent>
        </w:sdt>
        <w:tc>
          <w:tcPr>
            <w:tcW w:w="6090" w:type="dxa"/>
          </w:tcPr>
          <w:p w14:paraId="6D3468F6" w14:textId="7D256CC0"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0BE41685" w14:textId="77777777" w:rsidTr="00853D0C">
        <w:tc>
          <w:tcPr>
            <w:tcW w:w="1555" w:type="dxa"/>
            <w:shd w:val="clear" w:color="auto" w:fill="DBE5F1" w:themeFill="accent1" w:themeFillTint="33"/>
          </w:tcPr>
          <w:p w14:paraId="6777C0C1" w14:textId="32E723A9" w:rsidR="000E5220" w:rsidRPr="009062D9" w:rsidRDefault="00291DB5" w:rsidP="00332B92">
            <w:pPr>
              <w:rPr>
                <w:rFonts w:ascii="Arial" w:hAnsi="Arial" w:cs="Arial"/>
                <w:b/>
                <w:bCs/>
                <w:color w:val="002060"/>
              </w:rPr>
            </w:pPr>
            <w:r w:rsidRPr="009062D9">
              <w:rPr>
                <w:rFonts w:ascii="Arial" w:hAnsi="Arial" w:cs="Arial"/>
                <w:b/>
                <w:bCs/>
                <w:color w:val="002060"/>
              </w:rPr>
              <w:t>Building</w:t>
            </w:r>
          </w:p>
        </w:tc>
        <w:tc>
          <w:tcPr>
            <w:tcW w:w="2835" w:type="dxa"/>
          </w:tcPr>
          <w:p w14:paraId="782A8EDE" w14:textId="0F2C71C2" w:rsidR="000E5220" w:rsidRPr="004F205C" w:rsidRDefault="004F205C" w:rsidP="00332B92">
            <w:pPr>
              <w:rPr>
                <w:rFonts w:ascii="Arial" w:hAnsi="Arial" w:cs="Arial"/>
                <w:b/>
                <w:bCs/>
                <w:color w:val="002060"/>
              </w:rPr>
            </w:pPr>
            <w:r w:rsidRPr="004F205C">
              <w:rPr>
                <w:rFonts w:ascii="Arial" w:hAnsi="Arial" w:cs="Arial"/>
                <w:b/>
                <w:bCs/>
                <w:color w:val="002060"/>
              </w:rPr>
              <w:t xml:space="preserve">200 – </w:t>
            </w:r>
            <w:r w:rsidR="009A5871" w:rsidRPr="004F205C">
              <w:rPr>
                <w:rFonts w:ascii="Arial" w:hAnsi="Arial" w:cs="Arial"/>
                <w:b/>
                <w:bCs/>
                <w:color w:val="002060"/>
              </w:rPr>
              <w:t>McCoy</w:t>
            </w:r>
          </w:p>
        </w:tc>
        <w:tc>
          <w:tcPr>
            <w:tcW w:w="6090" w:type="dxa"/>
          </w:tcPr>
          <w:p w14:paraId="13B7C3ED" w14:textId="758D3375" w:rsidR="000E5220" w:rsidRPr="009062D9" w:rsidRDefault="00BA5CF1" w:rsidP="00332B92">
            <w:pPr>
              <w:rPr>
                <w:rFonts w:ascii="Arial" w:hAnsi="Arial" w:cs="Arial"/>
                <w:b/>
                <w:bCs/>
                <w:color w:val="002060"/>
              </w:rPr>
            </w:pPr>
            <w:r w:rsidRPr="009062D9">
              <w:rPr>
                <w:rFonts w:ascii="Arial" w:hAnsi="Arial" w:cs="Arial"/>
                <w:b/>
                <w:bCs/>
                <w:color w:val="002060"/>
              </w:rPr>
              <w:t>Other:</w:t>
            </w:r>
          </w:p>
        </w:tc>
      </w:tr>
      <w:tr w:rsidR="009062D9" w:rsidRPr="009062D9" w14:paraId="39DA86F9" w14:textId="77777777" w:rsidTr="00853D0C">
        <w:tc>
          <w:tcPr>
            <w:tcW w:w="1555" w:type="dxa"/>
            <w:shd w:val="clear" w:color="auto" w:fill="DBE5F1" w:themeFill="accent1" w:themeFillTint="33"/>
          </w:tcPr>
          <w:p w14:paraId="4840A15E" w14:textId="50E323B4" w:rsidR="000E5220" w:rsidRPr="009062D9" w:rsidRDefault="00291DB5" w:rsidP="00332B92">
            <w:pPr>
              <w:rPr>
                <w:rFonts w:ascii="Arial" w:hAnsi="Arial" w:cs="Arial"/>
                <w:b/>
                <w:bCs/>
                <w:color w:val="002060"/>
              </w:rPr>
            </w:pPr>
            <w:r w:rsidRPr="009062D9">
              <w:rPr>
                <w:rFonts w:ascii="Arial" w:hAnsi="Arial" w:cs="Arial"/>
                <w:b/>
                <w:bCs/>
                <w:color w:val="002060"/>
              </w:rPr>
              <w:t xml:space="preserve">Room No. </w:t>
            </w:r>
          </w:p>
        </w:tc>
        <w:tc>
          <w:tcPr>
            <w:tcW w:w="2835" w:type="dxa"/>
          </w:tcPr>
          <w:p w14:paraId="727B5DB3" w14:textId="48025FA3" w:rsidR="000E5220" w:rsidRPr="004F205C" w:rsidRDefault="009A5871" w:rsidP="00332B92">
            <w:pPr>
              <w:rPr>
                <w:rFonts w:ascii="Arial" w:hAnsi="Arial" w:cs="Arial"/>
                <w:b/>
                <w:bCs/>
                <w:color w:val="002060"/>
              </w:rPr>
            </w:pPr>
            <w:r w:rsidRPr="004F205C">
              <w:rPr>
                <w:rFonts w:ascii="Arial" w:hAnsi="Arial" w:cs="Arial"/>
                <w:b/>
                <w:bCs/>
                <w:color w:val="002060"/>
              </w:rPr>
              <w:t>111 – Petrophysics Lab</w:t>
            </w:r>
          </w:p>
        </w:tc>
        <w:tc>
          <w:tcPr>
            <w:tcW w:w="6090" w:type="dxa"/>
          </w:tcPr>
          <w:p w14:paraId="01C691F8" w14:textId="4D2A9BF1"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1508C89E" w14:textId="77777777" w:rsidTr="00853D0C">
        <w:tc>
          <w:tcPr>
            <w:tcW w:w="1555" w:type="dxa"/>
            <w:shd w:val="clear" w:color="auto" w:fill="DBE5F1" w:themeFill="accent1" w:themeFillTint="33"/>
          </w:tcPr>
          <w:p w14:paraId="0F78DAED" w14:textId="621AB2BF" w:rsidR="000E5220" w:rsidRPr="009062D9" w:rsidRDefault="00C45205" w:rsidP="00332B92">
            <w:pPr>
              <w:rPr>
                <w:rFonts w:ascii="Arial" w:hAnsi="Arial" w:cs="Arial"/>
                <w:b/>
                <w:bCs/>
                <w:color w:val="002060"/>
              </w:rPr>
            </w:pPr>
            <w:r w:rsidRPr="009062D9">
              <w:rPr>
                <w:rFonts w:ascii="Arial" w:hAnsi="Arial" w:cs="Arial"/>
                <w:b/>
                <w:bCs/>
                <w:color w:val="002060"/>
              </w:rPr>
              <w:t>Offsite</w:t>
            </w:r>
          </w:p>
        </w:tc>
        <w:tc>
          <w:tcPr>
            <w:tcW w:w="2835" w:type="dxa"/>
          </w:tcPr>
          <w:p w14:paraId="2A735FC2" w14:textId="77777777" w:rsidR="000E5220" w:rsidRPr="004F205C" w:rsidRDefault="000E5220" w:rsidP="00332B92">
            <w:pPr>
              <w:rPr>
                <w:rFonts w:ascii="Arial" w:hAnsi="Arial" w:cs="Arial"/>
                <w:b/>
                <w:bCs/>
                <w:color w:val="002060"/>
              </w:rPr>
            </w:pPr>
          </w:p>
        </w:tc>
        <w:tc>
          <w:tcPr>
            <w:tcW w:w="6090" w:type="dxa"/>
          </w:tcPr>
          <w:p w14:paraId="272D6F05" w14:textId="5F623D0A" w:rsidR="000E5220" w:rsidRPr="009062D9" w:rsidRDefault="000A46F4" w:rsidP="00332B92">
            <w:pPr>
              <w:rPr>
                <w:rFonts w:ascii="Arial" w:hAnsi="Arial" w:cs="Arial"/>
                <w:b/>
                <w:bCs/>
                <w:color w:val="002060"/>
              </w:rPr>
            </w:pPr>
            <w:r w:rsidRPr="009062D9">
              <w:rPr>
                <w:rFonts w:ascii="Arial" w:hAnsi="Arial" w:cs="Arial"/>
                <w:b/>
                <w:bCs/>
                <w:color w:val="002060"/>
              </w:rPr>
              <w:t>Other:</w:t>
            </w:r>
          </w:p>
        </w:tc>
      </w:tr>
    </w:tbl>
    <w:p w14:paraId="5C3D9C35" w14:textId="77777777" w:rsidR="00204A08" w:rsidRDefault="00204A08" w:rsidP="00204A08">
      <w:pPr>
        <w:rPr>
          <w:rFonts w:ascii="Arial" w:hAnsi="Arial" w:cs="Arial"/>
          <w:color w:val="002060"/>
        </w:rPr>
      </w:pPr>
    </w:p>
    <w:p w14:paraId="056FB449" w14:textId="7AA917B7" w:rsidR="00204A08" w:rsidRPr="00AF7A1E" w:rsidRDefault="00204A08" w:rsidP="00204A08">
      <w:pPr>
        <w:rPr>
          <w:rFonts w:ascii="Arial" w:hAnsi="Arial" w:cs="Arial"/>
          <w:i/>
          <w:iCs/>
          <w:color w:val="891756"/>
        </w:rPr>
      </w:pPr>
      <w:r w:rsidRPr="009062D9">
        <w:rPr>
          <w:rFonts w:ascii="Arial" w:hAnsi="Arial" w:cs="Arial"/>
          <w:color w:val="002060"/>
        </w:rPr>
        <w:t>This item has an inherent risk rating of</w:t>
      </w:r>
      <w:r w:rsidR="009A5871">
        <w:rPr>
          <w:rFonts w:ascii="Arial" w:hAnsi="Arial" w:cs="Arial"/>
          <w:color w:val="000F46"/>
        </w:rPr>
        <w:t>:</w:t>
      </w:r>
    </w:p>
    <w:tbl>
      <w:tblPr>
        <w:tblStyle w:val="TableGrid"/>
        <w:tblW w:w="0" w:type="auto"/>
        <w:tblLook w:val="04A0" w:firstRow="1" w:lastRow="0" w:firstColumn="1" w:lastColumn="0" w:noHBand="0" w:noVBand="1"/>
      </w:tblPr>
      <w:tblGrid>
        <w:gridCol w:w="1495"/>
        <w:gridCol w:w="483"/>
        <w:gridCol w:w="1133"/>
        <w:gridCol w:w="437"/>
        <w:gridCol w:w="1124"/>
        <w:gridCol w:w="437"/>
        <w:gridCol w:w="1123"/>
      </w:tblGrid>
      <w:tr w:rsidR="00204A08" w:rsidRPr="00272C1B" w14:paraId="4A5ABBDB" w14:textId="77777777" w:rsidTr="5D172883">
        <w:tc>
          <w:tcPr>
            <w:tcW w:w="1495" w:type="dxa"/>
            <w:shd w:val="clear" w:color="auto" w:fill="DBE5F1" w:themeFill="accent1" w:themeFillTint="33"/>
          </w:tcPr>
          <w:p w14:paraId="2963F5F0" w14:textId="77777777" w:rsidR="00204A08" w:rsidRPr="00272C1B" w:rsidRDefault="00204A08">
            <w:pPr>
              <w:rPr>
                <w:rFonts w:ascii="Arial" w:hAnsi="Arial" w:cs="Arial"/>
                <w:b/>
                <w:bCs/>
                <w:color w:val="0070C0"/>
              </w:rPr>
            </w:pPr>
            <w:r w:rsidRPr="001331EB">
              <w:rPr>
                <w:rFonts w:ascii="Arial" w:hAnsi="Arial" w:cs="Arial"/>
                <w:b/>
                <w:bCs/>
                <w:color w:val="000F46"/>
              </w:rPr>
              <w:t>Risk rating</w:t>
            </w:r>
          </w:p>
        </w:tc>
        <w:sdt>
          <w:sdtPr>
            <w:rPr>
              <w:rFonts w:ascii="Arial" w:hAnsi="Arial" w:cs="Arial"/>
              <w:b/>
              <w:bCs/>
              <w:color w:val="6BC13C"/>
            </w:rPr>
            <w:id w:val="-1785101989"/>
            <w14:checkbox>
              <w14:checked w14:val="1"/>
              <w14:checkedState w14:val="2612" w14:font="MS Gothic"/>
              <w14:uncheckedState w14:val="2610" w14:font="MS Gothic"/>
            </w14:checkbox>
          </w:sdtPr>
          <w:sdtContent>
            <w:tc>
              <w:tcPr>
                <w:tcW w:w="483" w:type="dxa"/>
              </w:tcPr>
              <w:p w14:paraId="7ADED279" w14:textId="631F929E" w:rsidR="00204A08" w:rsidRPr="00272C1B" w:rsidRDefault="009A5871">
                <w:pPr>
                  <w:rPr>
                    <w:rFonts w:ascii="Arial" w:hAnsi="Arial" w:cs="Arial"/>
                    <w:b/>
                    <w:bCs/>
                    <w:color w:val="6BC13C"/>
                  </w:rPr>
                </w:pPr>
                <w:r>
                  <w:rPr>
                    <w:rFonts w:ascii="MS Gothic" w:eastAsia="MS Gothic" w:hAnsi="MS Gothic" w:cs="Arial" w:hint="eastAsia"/>
                    <w:b/>
                    <w:bCs/>
                    <w:color w:val="6BC13C"/>
                  </w:rPr>
                  <w:t>☒</w:t>
                </w:r>
              </w:p>
            </w:tc>
          </w:sdtContent>
        </w:sdt>
        <w:tc>
          <w:tcPr>
            <w:tcW w:w="1133" w:type="dxa"/>
          </w:tcPr>
          <w:p w14:paraId="513D6770" w14:textId="77777777" w:rsidR="00204A08" w:rsidRPr="00272C1B" w:rsidRDefault="00204A08">
            <w:pPr>
              <w:rPr>
                <w:rFonts w:ascii="Arial" w:hAnsi="Arial" w:cs="Arial"/>
                <w:b/>
                <w:bCs/>
                <w:color w:val="6BC13C"/>
              </w:rPr>
            </w:pPr>
            <w:r w:rsidRPr="0051694B">
              <w:rPr>
                <w:rFonts w:ascii="Arial" w:hAnsi="Arial" w:cs="Arial"/>
                <w:b/>
                <w:bCs/>
                <w:color w:val="000000" w:themeColor="text1"/>
              </w:rPr>
              <w:t>Low</w:t>
            </w:r>
          </w:p>
        </w:tc>
        <w:sdt>
          <w:sdtPr>
            <w:rPr>
              <w:rFonts w:ascii="Arial" w:hAnsi="Arial" w:cs="Arial"/>
              <w:b/>
              <w:bCs/>
              <w:color w:val="C7AD00"/>
            </w:rPr>
            <w:id w:val="-226537212"/>
            <w14:checkbox>
              <w14:checked w14:val="0"/>
              <w14:checkedState w14:val="2612" w14:font="MS Gothic"/>
              <w14:uncheckedState w14:val="2610" w14:font="MS Gothic"/>
            </w14:checkbox>
          </w:sdtPr>
          <w:sdtContent>
            <w:tc>
              <w:tcPr>
                <w:tcW w:w="437" w:type="dxa"/>
              </w:tcPr>
              <w:p w14:paraId="3BB61AB7" w14:textId="67B7511F" w:rsidR="00204A08" w:rsidRPr="0051694B" w:rsidRDefault="0051694B">
                <w:pPr>
                  <w:rPr>
                    <w:rFonts w:ascii="Arial" w:hAnsi="Arial" w:cs="Arial"/>
                    <w:b/>
                    <w:bCs/>
                    <w:color w:val="C7AD00"/>
                  </w:rPr>
                </w:pPr>
                <w:r w:rsidRPr="0051694B">
                  <w:rPr>
                    <w:rFonts w:ascii="MS Gothic" w:eastAsia="MS Gothic" w:hAnsi="MS Gothic" w:cs="Arial" w:hint="eastAsia"/>
                    <w:b/>
                    <w:bCs/>
                    <w:color w:val="C7AD00"/>
                  </w:rPr>
                  <w:t>☐</w:t>
                </w:r>
              </w:p>
            </w:tc>
          </w:sdtContent>
        </w:sdt>
        <w:tc>
          <w:tcPr>
            <w:tcW w:w="1124" w:type="dxa"/>
          </w:tcPr>
          <w:p w14:paraId="542BAEF4" w14:textId="77777777" w:rsidR="00204A08" w:rsidRPr="0051694B" w:rsidRDefault="00204A08">
            <w:pPr>
              <w:rPr>
                <w:rFonts w:ascii="Arial" w:hAnsi="Arial" w:cs="Arial"/>
                <w:b/>
                <w:bCs/>
                <w:color w:val="C7AD00"/>
              </w:rPr>
            </w:pPr>
            <w:r w:rsidRPr="0051694B">
              <w:rPr>
                <w:rFonts w:ascii="Arial" w:hAnsi="Arial" w:cs="Arial"/>
                <w:b/>
                <w:bCs/>
                <w:color w:val="000000" w:themeColor="text1"/>
              </w:rPr>
              <w:t>Medium</w:t>
            </w:r>
          </w:p>
        </w:tc>
        <w:sdt>
          <w:sdtPr>
            <w:rPr>
              <w:rFonts w:ascii="Arial" w:hAnsi="Arial" w:cs="Arial"/>
              <w:b/>
              <w:bCs/>
              <w:color w:val="FF0000"/>
            </w:rPr>
            <w:id w:val="-1350409107"/>
            <w14:checkbox>
              <w14:checked w14:val="0"/>
              <w14:checkedState w14:val="2612" w14:font="MS Gothic"/>
              <w14:uncheckedState w14:val="2610" w14:font="MS Gothic"/>
            </w14:checkbox>
          </w:sdtPr>
          <w:sdtContent>
            <w:tc>
              <w:tcPr>
                <w:tcW w:w="437" w:type="dxa"/>
              </w:tcPr>
              <w:p w14:paraId="2AE3A3A1" w14:textId="77777777" w:rsidR="00204A08" w:rsidRPr="00272C1B" w:rsidRDefault="00204A08">
                <w:pPr>
                  <w:rPr>
                    <w:rFonts w:ascii="Arial" w:hAnsi="Arial" w:cs="Arial"/>
                    <w:b/>
                    <w:bCs/>
                    <w:color w:val="FF0000"/>
                  </w:rPr>
                </w:pPr>
                <w:r>
                  <w:rPr>
                    <w:rFonts w:ascii="MS Gothic" w:eastAsia="MS Gothic" w:hAnsi="MS Gothic" w:cs="Arial" w:hint="eastAsia"/>
                    <w:b/>
                    <w:bCs/>
                    <w:color w:val="FF0000"/>
                  </w:rPr>
                  <w:t>☐</w:t>
                </w:r>
              </w:p>
            </w:tc>
          </w:sdtContent>
        </w:sdt>
        <w:tc>
          <w:tcPr>
            <w:tcW w:w="1123" w:type="dxa"/>
          </w:tcPr>
          <w:p w14:paraId="7A091AEC" w14:textId="77777777" w:rsidR="00204A08" w:rsidRPr="00272C1B" w:rsidRDefault="00204A08">
            <w:pPr>
              <w:rPr>
                <w:rFonts w:ascii="Arial" w:hAnsi="Arial" w:cs="Arial"/>
                <w:b/>
                <w:bCs/>
                <w:color w:val="FF0000"/>
              </w:rPr>
            </w:pPr>
            <w:r w:rsidRPr="0051694B">
              <w:rPr>
                <w:rFonts w:ascii="Arial" w:hAnsi="Arial" w:cs="Arial"/>
                <w:b/>
                <w:bCs/>
                <w:color w:val="000000" w:themeColor="text1"/>
              </w:rPr>
              <w:t>High</w:t>
            </w:r>
          </w:p>
        </w:tc>
      </w:tr>
    </w:tbl>
    <w:p w14:paraId="23C25914" w14:textId="77777777" w:rsidR="00422A02" w:rsidRDefault="00422A02" w:rsidP="00422A02">
      <w:pPr>
        <w:spacing w:after="120" w:line="240" w:lineRule="auto"/>
        <w:contextualSpacing/>
        <w:rPr>
          <w:rFonts w:ascii="Arial" w:hAnsi="Arial" w:cs="Arial"/>
          <w:color w:val="002060"/>
        </w:rPr>
      </w:pPr>
    </w:p>
    <w:p w14:paraId="2047F49D" w14:textId="071DF811" w:rsidR="00332B92" w:rsidRPr="009062D9" w:rsidRDefault="00332B92" w:rsidP="00422A02">
      <w:pPr>
        <w:spacing w:after="120" w:line="240" w:lineRule="auto"/>
        <w:contextualSpacing/>
        <w:rPr>
          <w:rFonts w:ascii="Arial" w:hAnsi="Arial" w:cs="Arial"/>
          <w:color w:val="002060"/>
        </w:rPr>
      </w:pPr>
      <w:r w:rsidRPr="009062D9">
        <w:rPr>
          <w:rFonts w:ascii="Arial" w:hAnsi="Arial" w:cs="Arial"/>
          <w:color w:val="002060"/>
        </w:rPr>
        <w:t xml:space="preserve">This Standard Operating Procedure considers the intended purpose and </w:t>
      </w:r>
      <w:proofErr w:type="gramStart"/>
      <w:r w:rsidRPr="009062D9">
        <w:rPr>
          <w:rFonts w:ascii="Arial" w:hAnsi="Arial" w:cs="Arial"/>
          <w:color w:val="002060"/>
        </w:rPr>
        <w:t>use</w:t>
      </w:r>
      <w:proofErr w:type="gramEnd"/>
      <w:r w:rsidRPr="009062D9">
        <w:rPr>
          <w:rFonts w:ascii="Arial" w:hAnsi="Arial" w:cs="Arial"/>
          <w:color w:val="002060"/>
        </w:rPr>
        <w:t xml:space="preserve"> as outlined by the manufacturer.</w:t>
      </w:r>
    </w:p>
    <w:p w14:paraId="037FE110"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DESCRIPTION</w:t>
      </w:r>
    </w:p>
    <w:p w14:paraId="5BE9D4DD" w14:textId="77777777" w:rsidR="00332B92" w:rsidRPr="009062D9" w:rsidRDefault="00332B92" w:rsidP="00332B92">
      <w:pPr>
        <w:pStyle w:val="Heading3"/>
        <w:rPr>
          <w:rFonts w:ascii="Arial" w:hAnsi="Arial" w:cs="Arial"/>
          <w:color w:val="002060"/>
        </w:rPr>
      </w:pPr>
      <w:r w:rsidRPr="009A5871">
        <w:rPr>
          <w:rFonts w:ascii="Arial" w:hAnsi="Arial" w:cs="Arial"/>
          <w:color w:val="002060"/>
        </w:rPr>
        <w:t xml:space="preserve">INTENDED </w:t>
      </w:r>
      <w:r w:rsidRPr="009062D9">
        <w:rPr>
          <w:rFonts w:ascii="Arial" w:hAnsi="Arial" w:cs="Arial"/>
          <w:color w:val="002060"/>
        </w:rPr>
        <w:t>APPLICATION</w:t>
      </w:r>
    </w:p>
    <w:p w14:paraId="1D74FA40" w14:textId="24555DA1" w:rsidR="00853D0C" w:rsidRPr="009A5871" w:rsidRDefault="009A5871" w:rsidP="00332B92">
      <w:pPr>
        <w:rPr>
          <w:rFonts w:ascii="Arial" w:hAnsi="Arial" w:cs="Arial"/>
          <w:color w:val="002060"/>
        </w:rPr>
      </w:pPr>
      <w:r>
        <w:rPr>
          <w:rFonts w:ascii="Arial" w:hAnsi="Arial" w:cs="Arial"/>
          <w:color w:val="002060"/>
        </w:rPr>
        <w:t xml:space="preserve">The TK04 Thermal Conductivity Meter by </w:t>
      </w:r>
      <w:proofErr w:type="spellStart"/>
      <w:r>
        <w:rPr>
          <w:rFonts w:ascii="Arial" w:hAnsi="Arial" w:cs="Arial"/>
          <w:color w:val="002060"/>
        </w:rPr>
        <w:t>TeKa</w:t>
      </w:r>
      <w:proofErr w:type="spellEnd"/>
      <w:r>
        <w:rPr>
          <w:rFonts w:ascii="Arial" w:hAnsi="Arial" w:cs="Arial"/>
          <w:color w:val="002060"/>
        </w:rPr>
        <w:t xml:space="preserve"> is intended to be used to measure the thermal conductivity of rock samples using a fast and high precision transient line source method. </w:t>
      </w:r>
      <w:r w:rsidR="00C77E62">
        <w:rPr>
          <w:rFonts w:ascii="Arial" w:hAnsi="Arial" w:cs="Arial"/>
          <w:color w:val="002060"/>
        </w:rPr>
        <w:t>The standard (88mm diameter) and mini (50mm diameter) HLQ probes are only to be used to measure core samples with two smooth, parallel surfaces. The needle probe is only to be used to measure loose sediments, or rock samples have been precisely drilled to accommodate the needle (2mm diameter, 70mm depth). The TK04 can also be used to measure plastics, glass, ceramics, building materials and wood with an appropriate setup.</w:t>
      </w:r>
    </w:p>
    <w:p w14:paraId="5F71F3E9" w14:textId="77777777" w:rsidR="00A92AEB" w:rsidRDefault="00332B92" w:rsidP="00A92AEB">
      <w:pPr>
        <w:pStyle w:val="Heading3"/>
        <w:rPr>
          <w:rFonts w:ascii="Arial" w:hAnsi="Arial" w:cs="Arial"/>
          <w:color w:val="002060"/>
          <w:sz w:val="22"/>
          <w:szCs w:val="22"/>
        </w:rPr>
      </w:pPr>
      <w:r w:rsidRPr="009062D9">
        <w:rPr>
          <w:rFonts w:ascii="Arial" w:hAnsi="Arial" w:cs="Arial"/>
          <w:color w:val="002060"/>
        </w:rPr>
        <w:t>MANUFACTURER’S SPECIFICATIONS</w:t>
      </w:r>
      <w:r w:rsidR="00894953">
        <w:rPr>
          <w:rFonts w:ascii="Arial" w:hAnsi="Arial" w:cs="Arial"/>
          <w:color w:val="002060"/>
        </w:rPr>
        <w:br/>
      </w:r>
      <w:r w:rsidR="00894953" w:rsidRPr="00A92AEB">
        <w:rPr>
          <w:rFonts w:ascii="Arial" w:hAnsi="Arial" w:cs="Arial"/>
          <w:color w:val="002060"/>
          <w:sz w:val="22"/>
          <w:szCs w:val="22"/>
        </w:rPr>
        <w:t>Always use the provided pressure-limited device to clamp the HLQ probe to the sample. To ensure that the maximum pressure (10 bar) is not exceeded, do not continue to use the handwheel after the lever it closed. The sample must have two parallel surfaces that have been grinded and smoothed.</w:t>
      </w:r>
      <w:r w:rsidR="00A92AEB" w:rsidRPr="00A92AEB">
        <w:rPr>
          <w:rFonts w:ascii="Arial" w:hAnsi="Arial" w:cs="Arial"/>
          <w:color w:val="002060"/>
          <w:sz w:val="22"/>
          <w:szCs w:val="22"/>
        </w:rPr>
        <w:t xml:space="preserve"> </w:t>
      </w:r>
    </w:p>
    <w:p w14:paraId="045F4B0E" w14:textId="77777777" w:rsidR="00A92AEB" w:rsidRDefault="00A92AEB" w:rsidP="00A92AEB">
      <w:pPr>
        <w:pStyle w:val="Heading3"/>
        <w:rPr>
          <w:rFonts w:ascii="Arial" w:hAnsi="Arial" w:cs="Arial"/>
          <w:color w:val="002060"/>
          <w:sz w:val="22"/>
          <w:szCs w:val="22"/>
        </w:rPr>
      </w:pPr>
      <w:r w:rsidRPr="00A92AEB">
        <w:rPr>
          <w:rFonts w:ascii="Arial" w:hAnsi="Arial" w:cs="Arial"/>
          <w:color w:val="002060"/>
          <w:sz w:val="22"/>
          <w:szCs w:val="22"/>
        </w:rPr>
        <w:t xml:space="preserve">Do not apply any force when inserting the VLQ (needle) probe into the sample to avoid bending the needle. </w:t>
      </w:r>
    </w:p>
    <w:p w14:paraId="3A0D9BCA" w14:textId="0B7B6472" w:rsidR="00894953" w:rsidRPr="00894953" w:rsidRDefault="00894953" w:rsidP="00A92AEB">
      <w:pPr>
        <w:pStyle w:val="Heading3"/>
        <w:rPr>
          <w:rFonts w:ascii="Arial" w:hAnsi="Arial" w:cs="Arial"/>
          <w:color w:val="002060"/>
        </w:rPr>
      </w:pPr>
      <w:r w:rsidRPr="00A92AEB">
        <w:rPr>
          <w:rFonts w:ascii="Arial" w:hAnsi="Arial" w:cs="Arial"/>
          <w:color w:val="002060"/>
          <w:sz w:val="22"/>
          <w:szCs w:val="22"/>
        </w:rPr>
        <w:t>All probes are protected against water, but they should never be submerged completely</w:t>
      </w:r>
      <w:r w:rsidR="00A92AEB" w:rsidRPr="00A92AEB">
        <w:rPr>
          <w:rFonts w:ascii="Arial" w:hAnsi="Arial" w:cs="Arial"/>
          <w:color w:val="002060"/>
          <w:sz w:val="22"/>
          <w:szCs w:val="22"/>
        </w:rPr>
        <w:t>. The VLQ handle should always remain dry.</w:t>
      </w:r>
      <w:r w:rsidR="00A92AEB">
        <w:rPr>
          <w:rFonts w:ascii="Arial" w:hAnsi="Arial" w:cs="Arial"/>
          <w:color w:val="002060"/>
        </w:rPr>
        <w:t xml:space="preserve"> </w:t>
      </w:r>
    </w:p>
    <w:p w14:paraId="7B01262E" w14:textId="1FE3CD74" w:rsidR="007568D7"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TRAINING / LICENCING</w:t>
      </w:r>
    </w:p>
    <w:p w14:paraId="59D92280" w14:textId="17C90DAF" w:rsidR="009D1074" w:rsidRDefault="009D1074" w:rsidP="00332B92">
      <w:pPr>
        <w:pStyle w:val="NoSpacing"/>
        <w:rPr>
          <w:rFonts w:ascii="Arial" w:hAnsi="Arial" w:cs="Arial"/>
          <w:bCs/>
          <w:i/>
          <w:iCs/>
          <w:color w:val="891756"/>
        </w:rPr>
      </w:pPr>
      <w:r w:rsidRPr="009062D9">
        <w:rPr>
          <w:rFonts w:ascii="Arial" w:hAnsi="Arial" w:cs="Arial"/>
          <w:bCs/>
          <w:color w:val="002060"/>
        </w:rPr>
        <w:t>Relevant local inductions that are required for operators of this machinery/equipment</w:t>
      </w:r>
    </w:p>
    <w:p w14:paraId="0D569817" w14:textId="77777777" w:rsidR="00A92AEB" w:rsidRPr="00AF7A1E" w:rsidRDefault="00A92AEB"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10480"/>
      </w:tblGrid>
      <w:tr w:rsidR="009F20D6" w:rsidRPr="00272C1B" w14:paraId="45CE2BCC" w14:textId="77777777">
        <w:tc>
          <w:tcPr>
            <w:tcW w:w="10480" w:type="dxa"/>
          </w:tcPr>
          <w:p w14:paraId="175C2A44" w14:textId="31FC8A7B" w:rsidR="009F20D6" w:rsidRPr="00272C1B" w:rsidRDefault="00A92AEB" w:rsidP="00332B92">
            <w:pPr>
              <w:pStyle w:val="NoSpacing"/>
              <w:rPr>
                <w:rFonts w:ascii="Arial" w:hAnsi="Arial" w:cs="Arial"/>
                <w:bCs/>
              </w:rPr>
            </w:pPr>
            <w:r w:rsidRPr="00A92AEB">
              <w:rPr>
                <w:rFonts w:ascii="Arial" w:hAnsi="Arial" w:cs="Arial"/>
                <w:bCs/>
                <w:color w:val="002060"/>
              </w:rPr>
              <w:t>Petrophysics Laboratory Induction</w:t>
            </w:r>
          </w:p>
        </w:tc>
      </w:tr>
    </w:tbl>
    <w:p w14:paraId="5A8D398B" w14:textId="77777777" w:rsidR="009D1074" w:rsidRPr="00272C1B" w:rsidRDefault="009D1074" w:rsidP="00332B92">
      <w:pPr>
        <w:pStyle w:val="NoSpacing"/>
        <w:rPr>
          <w:rFonts w:ascii="Arial" w:hAnsi="Arial" w:cs="Arial"/>
          <w:bCs/>
        </w:rPr>
      </w:pPr>
    </w:p>
    <w:p w14:paraId="71EF2B15" w14:textId="4059582A" w:rsidR="007568D7" w:rsidRDefault="007568D7" w:rsidP="00332B92">
      <w:pPr>
        <w:pStyle w:val="NoSpacing"/>
        <w:rPr>
          <w:rFonts w:ascii="Arial" w:hAnsi="Arial" w:cs="Arial"/>
          <w:bCs/>
          <w:i/>
          <w:iCs/>
          <w:color w:val="891756"/>
        </w:rPr>
      </w:pPr>
      <w:r w:rsidRPr="009062D9">
        <w:rPr>
          <w:rFonts w:ascii="Arial" w:hAnsi="Arial" w:cs="Arial"/>
          <w:bCs/>
          <w:color w:val="002060"/>
        </w:rPr>
        <w:t xml:space="preserve">Relevant </w:t>
      </w:r>
      <w:proofErr w:type="spellStart"/>
      <w:r w:rsidRPr="009062D9">
        <w:rPr>
          <w:rFonts w:ascii="Arial" w:hAnsi="Arial" w:cs="Arial"/>
          <w:bCs/>
          <w:color w:val="002060"/>
        </w:rPr>
        <w:t>TrainME</w:t>
      </w:r>
      <w:proofErr w:type="spellEnd"/>
      <w:r w:rsidRPr="009062D9">
        <w:rPr>
          <w:rFonts w:ascii="Arial" w:hAnsi="Arial" w:cs="Arial"/>
          <w:bCs/>
          <w:color w:val="002060"/>
        </w:rPr>
        <w:t xml:space="preserve"> modules or</w:t>
      </w:r>
      <w:r w:rsidR="009D1074" w:rsidRPr="009062D9">
        <w:rPr>
          <w:rFonts w:ascii="Arial" w:hAnsi="Arial" w:cs="Arial"/>
          <w:bCs/>
          <w:color w:val="002060"/>
        </w:rPr>
        <w:t xml:space="preserve"> external training</w:t>
      </w:r>
      <w:r w:rsidRPr="009062D9">
        <w:rPr>
          <w:rFonts w:ascii="Arial" w:hAnsi="Arial" w:cs="Arial"/>
          <w:bCs/>
          <w:color w:val="002060"/>
        </w:rPr>
        <w:t xml:space="preserve"> required for </w:t>
      </w:r>
      <w:r w:rsidR="009D1074" w:rsidRPr="009062D9">
        <w:rPr>
          <w:rFonts w:ascii="Arial" w:hAnsi="Arial" w:cs="Arial"/>
          <w:bCs/>
          <w:color w:val="002060"/>
        </w:rPr>
        <w:t>operators</w:t>
      </w:r>
      <w:r w:rsidRPr="009062D9">
        <w:rPr>
          <w:rFonts w:ascii="Arial" w:hAnsi="Arial" w:cs="Arial"/>
          <w:bCs/>
          <w:color w:val="002060"/>
        </w:rPr>
        <w:t xml:space="preserve"> of this machinery/equipment</w:t>
      </w:r>
      <w:r w:rsidRPr="00272C1B">
        <w:rPr>
          <w:rFonts w:ascii="Arial" w:hAnsi="Arial" w:cs="Arial"/>
          <w:bCs/>
          <w:color w:val="000F46"/>
        </w:rPr>
        <w:t xml:space="preserve"> </w:t>
      </w:r>
    </w:p>
    <w:p w14:paraId="6E44C6DF" w14:textId="77777777" w:rsidR="00A92AEB" w:rsidRPr="00AF7A1E" w:rsidRDefault="00A92AEB" w:rsidP="00332B92">
      <w:pPr>
        <w:pStyle w:val="NoSpacing"/>
        <w:rPr>
          <w:rFonts w:ascii="Arial" w:hAnsi="Arial" w:cs="Arial"/>
          <w:bCs/>
          <w:color w:val="891756"/>
        </w:rPr>
      </w:pPr>
    </w:p>
    <w:tbl>
      <w:tblPr>
        <w:tblStyle w:val="TableGrid"/>
        <w:tblW w:w="0" w:type="auto"/>
        <w:tblLook w:val="04A0" w:firstRow="1" w:lastRow="0" w:firstColumn="1" w:lastColumn="0" w:noHBand="0" w:noVBand="1"/>
      </w:tblPr>
      <w:tblGrid>
        <w:gridCol w:w="3493"/>
        <w:gridCol w:w="3493"/>
        <w:gridCol w:w="3494"/>
      </w:tblGrid>
      <w:tr w:rsidR="009D1074" w:rsidRPr="00272C1B" w14:paraId="5A7CBAC2" w14:textId="77777777" w:rsidTr="5D172883">
        <w:tc>
          <w:tcPr>
            <w:tcW w:w="10480" w:type="dxa"/>
            <w:gridSpan w:val="3"/>
          </w:tcPr>
          <w:p w14:paraId="7EF00F02" w14:textId="619465FF" w:rsidR="009D1074" w:rsidRPr="009062D9" w:rsidRDefault="009D1074" w:rsidP="002D68CE">
            <w:pPr>
              <w:pStyle w:val="NoSpacing"/>
              <w:jc w:val="center"/>
              <w:rPr>
                <w:rFonts w:ascii="Arial" w:hAnsi="Arial" w:cs="Arial"/>
                <w:b/>
                <w:color w:val="002060"/>
              </w:rPr>
            </w:pPr>
            <w:proofErr w:type="spellStart"/>
            <w:r w:rsidRPr="009062D9">
              <w:rPr>
                <w:rFonts w:ascii="Arial" w:hAnsi="Arial" w:cs="Arial"/>
                <w:b/>
                <w:color w:val="002060"/>
              </w:rPr>
              <w:t>TrainME</w:t>
            </w:r>
            <w:proofErr w:type="spellEnd"/>
            <w:r w:rsidRPr="009062D9">
              <w:rPr>
                <w:rFonts w:ascii="Arial" w:hAnsi="Arial" w:cs="Arial"/>
                <w:b/>
                <w:color w:val="002060"/>
              </w:rPr>
              <w:t xml:space="preserve"> modules</w:t>
            </w:r>
          </w:p>
        </w:tc>
      </w:tr>
      <w:tr w:rsidR="00272C1B" w:rsidRPr="00272C1B" w14:paraId="336A15B1" w14:textId="77777777" w:rsidTr="5D172883">
        <w:tc>
          <w:tcPr>
            <w:tcW w:w="3493" w:type="dxa"/>
          </w:tcPr>
          <w:p w14:paraId="7E158834" w14:textId="6F0212C4" w:rsidR="009D1074" w:rsidRPr="009062D9" w:rsidRDefault="00000000" w:rsidP="00332B92">
            <w:pPr>
              <w:pStyle w:val="NoSpacing"/>
              <w:rPr>
                <w:rFonts w:ascii="Arial" w:hAnsi="Arial" w:cs="Arial"/>
                <w:bCs/>
                <w:color w:val="002060"/>
              </w:rPr>
            </w:pPr>
            <w:sdt>
              <w:sdtPr>
                <w:rPr>
                  <w:rFonts w:ascii="Arial" w:hAnsi="Arial" w:cs="Arial"/>
                  <w:bCs/>
                  <w:color w:val="002060"/>
                </w:rPr>
                <w:id w:val="-1202471925"/>
                <w14:checkbox>
                  <w14:checked w14:val="1"/>
                  <w14:checkedState w14:val="2612" w14:font="MS Gothic"/>
                  <w14:uncheckedState w14:val="2610" w14:font="MS Gothic"/>
                </w14:checkbox>
              </w:sdtPr>
              <w:sdtContent>
                <w:r w:rsidR="00A92AEB">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 xml:space="preserve">Health &amp; Safety Roles &amp; Responsibilities </w:t>
            </w:r>
          </w:p>
        </w:tc>
        <w:tc>
          <w:tcPr>
            <w:tcW w:w="3493" w:type="dxa"/>
          </w:tcPr>
          <w:p w14:paraId="1B172A07" w14:textId="095CE711" w:rsidR="009D1074" w:rsidRPr="009062D9" w:rsidRDefault="00000000" w:rsidP="00332B92">
            <w:pPr>
              <w:pStyle w:val="NoSpacing"/>
              <w:rPr>
                <w:rFonts w:ascii="Arial" w:hAnsi="Arial" w:cs="Arial"/>
                <w:bCs/>
                <w:color w:val="002060"/>
              </w:rPr>
            </w:pPr>
            <w:sdt>
              <w:sdtPr>
                <w:rPr>
                  <w:rFonts w:ascii="Arial" w:hAnsi="Arial" w:cs="Arial"/>
                  <w:bCs/>
                  <w:color w:val="002060"/>
                </w:rPr>
                <w:id w:val="-125519537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Chemical Management</w:t>
            </w:r>
          </w:p>
        </w:tc>
        <w:tc>
          <w:tcPr>
            <w:tcW w:w="3494" w:type="dxa"/>
          </w:tcPr>
          <w:p w14:paraId="62B42130" w14:textId="3B7021CC" w:rsidR="009D1074" w:rsidRPr="009062D9" w:rsidRDefault="00000000" w:rsidP="00332B92">
            <w:pPr>
              <w:pStyle w:val="NoSpacing"/>
              <w:rPr>
                <w:rFonts w:ascii="Arial" w:hAnsi="Arial" w:cs="Arial"/>
                <w:bCs/>
                <w:color w:val="002060"/>
              </w:rPr>
            </w:pPr>
            <w:sdt>
              <w:sdtPr>
                <w:rPr>
                  <w:rFonts w:ascii="Arial" w:hAnsi="Arial" w:cs="Arial"/>
                  <w:bCs/>
                  <w:color w:val="002060"/>
                </w:rPr>
                <w:id w:val="-90529475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Hot Work</w:t>
            </w:r>
          </w:p>
        </w:tc>
      </w:tr>
      <w:tr w:rsidR="00272C1B" w:rsidRPr="00272C1B" w14:paraId="3A1038B7" w14:textId="77777777" w:rsidTr="5D172883">
        <w:tc>
          <w:tcPr>
            <w:tcW w:w="3493" w:type="dxa"/>
          </w:tcPr>
          <w:p w14:paraId="07CEE652" w14:textId="7F247FB9" w:rsidR="009D1074" w:rsidRPr="009062D9" w:rsidRDefault="00000000" w:rsidP="00332B92">
            <w:pPr>
              <w:pStyle w:val="NoSpacing"/>
              <w:rPr>
                <w:rFonts w:ascii="Arial" w:hAnsi="Arial" w:cs="Arial"/>
                <w:bCs/>
                <w:color w:val="002060"/>
              </w:rPr>
            </w:pPr>
            <w:sdt>
              <w:sdtPr>
                <w:rPr>
                  <w:rFonts w:ascii="Arial" w:hAnsi="Arial" w:cs="Arial"/>
                  <w:bCs/>
                  <w:color w:val="002060"/>
                </w:rPr>
                <w:id w:val="-1114896171"/>
                <w14:checkbox>
                  <w14:checked w14:val="0"/>
                  <w14:checkedState w14:val="2612" w14:font="MS Gothic"/>
                  <w14:uncheckedState w14:val="2610" w14:font="MS Gothic"/>
                </w14:checkbox>
              </w:sdtPr>
              <w:sdtContent>
                <w:r w:rsidR="00B775F4">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Manual Handling</w:t>
            </w:r>
          </w:p>
        </w:tc>
        <w:tc>
          <w:tcPr>
            <w:tcW w:w="3493" w:type="dxa"/>
          </w:tcPr>
          <w:p w14:paraId="2766820D" w14:textId="4C193C09" w:rsidR="009D1074" w:rsidRPr="009062D9" w:rsidRDefault="00000000" w:rsidP="00332B92">
            <w:pPr>
              <w:pStyle w:val="NoSpacing"/>
              <w:rPr>
                <w:rFonts w:ascii="Arial" w:hAnsi="Arial" w:cs="Arial"/>
                <w:bCs/>
                <w:color w:val="002060"/>
              </w:rPr>
            </w:pPr>
            <w:sdt>
              <w:sdtPr>
                <w:rPr>
                  <w:rFonts w:ascii="Arial" w:hAnsi="Arial" w:cs="Arial"/>
                  <w:bCs/>
                  <w:color w:val="002060"/>
                </w:rPr>
                <w:id w:val="376515646"/>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Compressed Gas Safety</w:t>
            </w:r>
          </w:p>
        </w:tc>
        <w:tc>
          <w:tcPr>
            <w:tcW w:w="3494" w:type="dxa"/>
          </w:tcPr>
          <w:p w14:paraId="2297F149" w14:textId="0F9D38AA" w:rsidR="009D1074" w:rsidRPr="009062D9" w:rsidRDefault="00000000" w:rsidP="00332B92">
            <w:pPr>
              <w:pStyle w:val="NoSpacing"/>
              <w:rPr>
                <w:rFonts w:ascii="Arial" w:hAnsi="Arial" w:cs="Arial"/>
                <w:bCs/>
                <w:color w:val="002060"/>
              </w:rPr>
            </w:pPr>
            <w:sdt>
              <w:sdtPr>
                <w:rPr>
                  <w:rFonts w:ascii="Arial" w:hAnsi="Arial" w:cs="Arial"/>
                  <w:bCs/>
                  <w:color w:val="002060"/>
                </w:rPr>
                <w:id w:val="-177617216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Accredited Persons</w:t>
            </w:r>
          </w:p>
        </w:tc>
      </w:tr>
      <w:tr w:rsidR="00272C1B" w:rsidRPr="00272C1B" w14:paraId="3D598EE3" w14:textId="77777777" w:rsidTr="5D172883">
        <w:tc>
          <w:tcPr>
            <w:tcW w:w="3493" w:type="dxa"/>
          </w:tcPr>
          <w:p w14:paraId="1B5C8AFE" w14:textId="3644CA6D" w:rsidR="009D1074" w:rsidRPr="009062D9" w:rsidRDefault="00000000" w:rsidP="00332B92">
            <w:pPr>
              <w:pStyle w:val="NoSpacing"/>
              <w:rPr>
                <w:rFonts w:ascii="Arial" w:hAnsi="Arial" w:cs="Arial"/>
                <w:bCs/>
                <w:color w:val="002060"/>
              </w:rPr>
            </w:pPr>
            <w:sdt>
              <w:sdtPr>
                <w:rPr>
                  <w:rFonts w:ascii="Arial" w:hAnsi="Arial" w:cs="Arial"/>
                  <w:bCs/>
                  <w:color w:val="002060"/>
                </w:rPr>
                <w:id w:val="-187322528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Computer Workstation</w:t>
            </w:r>
            <w:r w:rsidR="002D68CE" w:rsidRPr="009062D9">
              <w:rPr>
                <w:rFonts w:ascii="Arial" w:hAnsi="Arial" w:cs="Arial"/>
                <w:bCs/>
                <w:color w:val="002060"/>
              </w:rPr>
              <w:t xml:space="preserve"> Training</w:t>
            </w:r>
          </w:p>
        </w:tc>
        <w:tc>
          <w:tcPr>
            <w:tcW w:w="3493" w:type="dxa"/>
          </w:tcPr>
          <w:p w14:paraId="484CE2D4" w14:textId="7F20FC55" w:rsidR="009D1074" w:rsidRPr="009062D9" w:rsidRDefault="00000000" w:rsidP="00332B92">
            <w:pPr>
              <w:pStyle w:val="NoSpacing"/>
              <w:rPr>
                <w:rFonts w:ascii="Arial" w:hAnsi="Arial" w:cs="Arial"/>
                <w:bCs/>
                <w:color w:val="002060"/>
              </w:rPr>
            </w:pPr>
            <w:sdt>
              <w:sdtPr>
                <w:rPr>
                  <w:rFonts w:ascii="Arial" w:hAnsi="Arial" w:cs="Arial"/>
                  <w:bCs/>
                  <w:color w:val="002060"/>
                </w:rPr>
                <w:id w:val="708538621"/>
                <w14:checkbox>
                  <w14:checked w14:val="0"/>
                  <w14:checkedState w14:val="2612" w14:font="MS Gothic"/>
                  <w14:uncheckedState w14:val="2610" w14:font="MS Gothic"/>
                </w14:checkbox>
              </w:sdtPr>
              <w:sdtContent>
                <w:r w:rsidR="006F4622"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Ionising</w:t>
            </w:r>
          </w:p>
        </w:tc>
        <w:tc>
          <w:tcPr>
            <w:tcW w:w="3494" w:type="dxa"/>
          </w:tcPr>
          <w:p w14:paraId="48A6AD77" w14:textId="7B7FC3A1" w:rsidR="009D1074" w:rsidRPr="009062D9" w:rsidRDefault="00000000" w:rsidP="00332B92">
            <w:pPr>
              <w:pStyle w:val="NoSpacing"/>
              <w:rPr>
                <w:rFonts w:ascii="Arial" w:hAnsi="Arial" w:cs="Arial"/>
                <w:bCs/>
                <w:color w:val="002060"/>
              </w:rPr>
            </w:pPr>
            <w:sdt>
              <w:sdtPr>
                <w:rPr>
                  <w:rFonts w:ascii="Arial" w:hAnsi="Arial" w:cs="Arial"/>
                  <w:bCs/>
                  <w:color w:val="002060"/>
                </w:rPr>
                <w:id w:val="-21864964"/>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Animal Welfare &amp; Ethics</w:t>
            </w:r>
          </w:p>
        </w:tc>
      </w:tr>
      <w:tr w:rsidR="00272C1B" w:rsidRPr="00272C1B" w14:paraId="529831F9" w14:textId="77777777" w:rsidTr="5D172883">
        <w:tc>
          <w:tcPr>
            <w:tcW w:w="3493" w:type="dxa"/>
          </w:tcPr>
          <w:p w14:paraId="2FCB8072" w14:textId="60E6956D" w:rsidR="009D1074" w:rsidRPr="009062D9" w:rsidRDefault="00000000" w:rsidP="00332B92">
            <w:pPr>
              <w:pStyle w:val="NoSpacing"/>
              <w:rPr>
                <w:rFonts w:ascii="Arial" w:hAnsi="Arial" w:cs="Arial"/>
                <w:bCs/>
                <w:color w:val="002060"/>
              </w:rPr>
            </w:pPr>
            <w:sdt>
              <w:sdtPr>
                <w:rPr>
                  <w:rFonts w:ascii="Arial" w:hAnsi="Arial" w:cs="Arial"/>
                  <w:bCs/>
                  <w:color w:val="002060"/>
                </w:rPr>
                <w:id w:val="-706104532"/>
                <w14:checkbox>
                  <w14:checked w14:val="1"/>
                  <w14:checkedState w14:val="2612" w14:font="MS Gothic"/>
                  <w14:uncheckedState w14:val="2610" w14:font="MS Gothic"/>
                </w14:checkbox>
              </w:sdtPr>
              <w:sdtContent>
                <w:r w:rsidR="00A92AEB">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Personal Protective Equipment</w:t>
            </w:r>
          </w:p>
        </w:tc>
        <w:tc>
          <w:tcPr>
            <w:tcW w:w="3493" w:type="dxa"/>
          </w:tcPr>
          <w:p w14:paraId="2D0B510F" w14:textId="2F7D4BA1" w:rsidR="009D1074" w:rsidRPr="009062D9" w:rsidRDefault="00000000" w:rsidP="00332B92">
            <w:pPr>
              <w:pStyle w:val="NoSpacing"/>
              <w:rPr>
                <w:rFonts w:ascii="Arial" w:hAnsi="Arial" w:cs="Arial"/>
                <w:bCs/>
                <w:color w:val="002060"/>
              </w:rPr>
            </w:pPr>
            <w:sdt>
              <w:sdtPr>
                <w:rPr>
                  <w:rFonts w:ascii="Arial" w:hAnsi="Arial" w:cs="Arial"/>
                  <w:bCs/>
                  <w:color w:val="002060"/>
                </w:rPr>
                <w:id w:val="-80423298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Laser</w:t>
            </w:r>
          </w:p>
        </w:tc>
        <w:tc>
          <w:tcPr>
            <w:tcW w:w="3494" w:type="dxa"/>
          </w:tcPr>
          <w:p w14:paraId="26317668" w14:textId="6F810374" w:rsidR="009D1074" w:rsidRPr="009062D9" w:rsidRDefault="00000000" w:rsidP="00332B92">
            <w:pPr>
              <w:pStyle w:val="NoSpacing"/>
              <w:rPr>
                <w:rFonts w:ascii="Arial" w:hAnsi="Arial" w:cs="Arial"/>
                <w:bCs/>
                <w:color w:val="002060"/>
              </w:rPr>
            </w:pPr>
            <w:sdt>
              <w:sdtPr>
                <w:rPr>
                  <w:rFonts w:ascii="Arial" w:hAnsi="Arial" w:cs="Arial"/>
                  <w:bCs/>
                  <w:color w:val="002060"/>
                </w:rPr>
                <w:id w:val="1360311586"/>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r w:rsidR="00272C1B" w:rsidRPr="00272C1B" w14:paraId="33703759" w14:textId="77777777" w:rsidTr="5D172883">
        <w:tc>
          <w:tcPr>
            <w:tcW w:w="3493" w:type="dxa"/>
          </w:tcPr>
          <w:p w14:paraId="33C1EE28" w14:textId="0A167944" w:rsidR="009D1074" w:rsidRPr="009062D9" w:rsidRDefault="00000000" w:rsidP="5D172883">
            <w:pPr>
              <w:pStyle w:val="NoSpacing"/>
              <w:rPr>
                <w:rFonts w:ascii="Arial" w:hAnsi="Arial" w:cs="Arial"/>
                <w:color w:val="002060"/>
              </w:rPr>
            </w:pPr>
            <w:sdt>
              <w:sdtPr>
                <w:rPr>
                  <w:rFonts w:ascii="Arial" w:hAnsi="Arial" w:cs="Arial"/>
                  <w:color w:val="002060"/>
                </w:rPr>
                <w:id w:val="1698433856"/>
                <w14:checkbox>
                  <w14:checked w14:val="1"/>
                  <w14:checkedState w14:val="2612" w14:font="MS Gothic"/>
                  <w14:uncheckedState w14:val="2610" w14:font="MS Gothic"/>
                </w14:checkbox>
              </w:sdtPr>
              <w:sdtContent>
                <w:r w:rsidR="00A92AEB">
                  <w:rPr>
                    <w:rFonts w:ascii="MS Gothic" w:eastAsia="MS Gothic" w:hAnsi="MS Gothic" w:cs="Arial" w:hint="eastAsia"/>
                    <w:color w:val="002060"/>
                  </w:rPr>
                  <w:t>☒</w:t>
                </w:r>
              </w:sdtContent>
            </w:sdt>
            <w:r w:rsidR="00B775F4" w:rsidRPr="5D172883">
              <w:rPr>
                <w:rFonts w:ascii="Arial" w:hAnsi="Arial" w:cs="Arial"/>
                <w:color w:val="002060"/>
              </w:rPr>
              <w:t xml:space="preserve"> </w:t>
            </w:r>
            <w:r w:rsidR="009D1074" w:rsidRPr="5D172883">
              <w:rPr>
                <w:rFonts w:ascii="Arial" w:hAnsi="Arial" w:cs="Arial"/>
                <w:color w:val="002060"/>
              </w:rPr>
              <w:t>Laboratory Safety</w:t>
            </w:r>
          </w:p>
        </w:tc>
        <w:tc>
          <w:tcPr>
            <w:tcW w:w="3493" w:type="dxa"/>
          </w:tcPr>
          <w:p w14:paraId="31DA400F" w14:textId="2BB86A98" w:rsidR="009D1074" w:rsidRPr="009062D9" w:rsidRDefault="00000000" w:rsidP="00332B92">
            <w:pPr>
              <w:pStyle w:val="NoSpacing"/>
              <w:rPr>
                <w:rFonts w:ascii="Arial" w:hAnsi="Arial" w:cs="Arial"/>
                <w:bCs/>
                <w:color w:val="002060"/>
              </w:rPr>
            </w:pPr>
            <w:sdt>
              <w:sdtPr>
                <w:rPr>
                  <w:rFonts w:ascii="Arial" w:hAnsi="Arial" w:cs="Arial"/>
                  <w:bCs/>
                  <w:color w:val="002060"/>
                </w:rPr>
                <w:id w:val="1924142765"/>
                <w14:checkbox>
                  <w14:checked w14:val="0"/>
                  <w14:checkedState w14:val="2612" w14:font="MS Gothic"/>
                  <w14:uncheckedState w14:val="2610" w14:font="MS Gothic"/>
                </w14:checkbox>
              </w:sdtPr>
              <w:sdtContent>
                <w:r w:rsidR="00356303"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Biosafety Induction</w:t>
            </w:r>
          </w:p>
        </w:tc>
        <w:bookmarkStart w:id="1" w:name="_Hlk158200358"/>
        <w:tc>
          <w:tcPr>
            <w:tcW w:w="3494" w:type="dxa"/>
          </w:tcPr>
          <w:p w14:paraId="1CD85CE3" w14:textId="66E18F35" w:rsidR="009D1074" w:rsidRPr="009062D9" w:rsidRDefault="00000000" w:rsidP="00332B92">
            <w:pPr>
              <w:pStyle w:val="NoSpacing"/>
              <w:rPr>
                <w:rFonts w:ascii="Arial" w:hAnsi="Arial" w:cs="Arial"/>
                <w:bCs/>
                <w:color w:val="002060"/>
              </w:rPr>
            </w:pPr>
            <w:sdt>
              <w:sdtPr>
                <w:rPr>
                  <w:rFonts w:ascii="Arial" w:hAnsi="Arial" w:cs="Arial"/>
                  <w:bCs/>
                  <w:color w:val="002060"/>
                </w:rPr>
                <w:id w:val="-6118996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bookmarkEnd w:id="1"/>
          </w:p>
        </w:tc>
      </w:tr>
      <w:tr w:rsidR="009D1074" w:rsidRPr="00272C1B" w14:paraId="00B18207" w14:textId="77777777" w:rsidTr="5D172883">
        <w:tc>
          <w:tcPr>
            <w:tcW w:w="3493" w:type="dxa"/>
          </w:tcPr>
          <w:p w14:paraId="730824B9" w14:textId="1EFDCAE1" w:rsidR="009D1074" w:rsidRPr="009062D9" w:rsidRDefault="00000000" w:rsidP="00332B92">
            <w:pPr>
              <w:pStyle w:val="NoSpacing"/>
              <w:rPr>
                <w:rFonts w:ascii="Arial" w:hAnsi="Arial" w:cs="Arial"/>
                <w:bCs/>
                <w:color w:val="002060"/>
              </w:rPr>
            </w:pPr>
            <w:sdt>
              <w:sdtPr>
                <w:rPr>
                  <w:rFonts w:ascii="Arial" w:hAnsi="Arial" w:cs="Arial"/>
                  <w:bCs/>
                  <w:color w:val="002060"/>
                </w:rPr>
                <w:id w:val="86279729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Plant Safety</w:t>
            </w:r>
          </w:p>
        </w:tc>
        <w:tc>
          <w:tcPr>
            <w:tcW w:w="3493" w:type="dxa"/>
          </w:tcPr>
          <w:p w14:paraId="1A75D3C8" w14:textId="4BF4A1AC" w:rsidR="009D1074" w:rsidRPr="009062D9" w:rsidRDefault="00000000" w:rsidP="00332B92">
            <w:pPr>
              <w:pStyle w:val="NoSpacing"/>
              <w:rPr>
                <w:rFonts w:ascii="Arial" w:hAnsi="Arial" w:cs="Arial"/>
                <w:bCs/>
                <w:color w:val="002060"/>
              </w:rPr>
            </w:pPr>
            <w:sdt>
              <w:sdtPr>
                <w:rPr>
                  <w:rFonts w:ascii="Arial" w:hAnsi="Arial" w:cs="Arial"/>
                  <w:bCs/>
                  <w:color w:val="002060"/>
                </w:rPr>
                <w:id w:val="-973207458"/>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Behavioural CF</w:t>
            </w:r>
          </w:p>
        </w:tc>
        <w:tc>
          <w:tcPr>
            <w:tcW w:w="3494" w:type="dxa"/>
          </w:tcPr>
          <w:p w14:paraId="354A5BD3" w14:textId="6878D32D" w:rsidR="009D1074" w:rsidRPr="009062D9" w:rsidRDefault="00000000" w:rsidP="00332B92">
            <w:pPr>
              <w:pStyle w:val="NoSpacing"/>
              <w:rPr>
                <w:rFonts w:ascii="Arial" w:hAnsi="Arial" w:cs="Arial"/>
                <w:bCs/>
                <w:color w:val="002060"/>
              </w:rPr>
            </w:pPr>
            <w:sdt>
              <w:sdtPr>
                <w:rPr>
                  <w:rFonts w:ascii="Arial" w:hAnsi="Arial" w:cs="Arial"/>
                  <w:bCs/>
                  <w:color w:val="002060"/>
                </w:rPr>
                <w:id w:val="13600000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p>
        </w:tc>
      </w:tr>
    </w:tbl>
    <w:p w14:paraId="039B0F83" w14:textId="77777777" w:rsidR="002D68CE" w:rsidRPr="00272C1B" w:rsidRDefault="002D68CE" w:rsidP="00332B92">
      <w:pPr>
        <w:pStyle w:val="NoSpacing"/>
        <w:rPr>
          <w:rFonts w:ascii="Arial" w:hAnsi="Arial" w:cs="Arial"/>
          <w:b/>
          <w:i/>
          <w:iCs/>
          <w:color w:val="000F46"/>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93"/>
        <w:gridCol w:w="3493"/>
        <w:gridCol w:w="3494"/>
      </w:tblGrid>
      <w:tr w:rsidR="00272C1B" w:rsidRPr="00272C1B" w14:paraId="7F1F0B0C" w14:textId="77777777" w:rsidTr="00EA760D">
        <w:tc>
          <w:tcPr>
            <w:tcW w:w="10480" w:type="dxa"/>
            <w:gridSpan w:val="3"/>
          </w:tcPr>
          <w:p w14:paraId="015398F1" w14:textId="119A92F0" w:rsidR="002D68CE" w:rsidRPr="009062D9" w:rsidRDefault="002D68CE" w:rsidP="002D68CE">
            <w:pPr>
              <w:pStyle w:val="NoSpacing"/>
              <w:jc w:val="center"/>
              <w:rPr>
                <w:rFonts w:ascii="Arial" w:hAnsi="Arial" w:cs="Arial"/>
                <w:b/>
                <w:color w:val="002060"/>
              </w:rPr>
            </w:pPr>
            <w:r w:rsidRPr="009062D9">
              <w:rPr>
                <w:rFonts w:ascii="Arial" w:hAnsi="Arial" w:cs="Arial"/>
                <w:b/>
                <w:color w:val="002060"/>
              </w:rPr>
              <w:t>Externally Provided Courses</w:t>
            </w:r>
          </w:p>
        </w:tc>
      </w:tr>
      <w:tr w:rsidR="00272C1B" w:rsidRPr="00272C1B" w14:paraId="2945526E" w14:textId="77777777" w:rsidTr="00EA760D">
        <w:tc>
          <w:tcPr>
            <w:tcW w:w="3493" w:type="dxa"/>
            <w:tcBorders>
              <w:top w:val="single" w:sz="4" w:space="0" w:color="auto"/>
            </w:tcBorders>
          </w:tcPr>
          <w:p w14:paraId="64F7BFB9" w14:textId="639E9832" w:rsidR="002D68CE" w:rsidRPr="009062D9" w:rsidRDefault="00000000" w:rsidP="00332B92">
            <w:pPr>
              <w:pStyle w:val="NoSpacing"/>
              <w:rPr>
                <w:rFonts w:ascii="Arial" w:hAnsi="Arial" w:cs="Arial"/>
                <w:bCs/>
                <w:color w:val="002060"/>
              </w:rPr>
            </w:pPr>
            <w:sdt>
              <w:sdtPr>
                <w:rPr>
                  <w:rFonts w:ascii="Arial" w:hAnsi="Arial" w:cs="Arial"/>
                  <w:bCs/>
                  <w:color w:val="002060"/>
                </w:rPr>
                <w:id w:val="1475491733"/>
                <w14:checkbox>
                  <w14:checked w14:val="0"/>
                  <w14:checkedState w14:val="2612" w14:font="MS Gothic"/>
                  <w14:uncheckedState w14:val="2610" w14:font="MS Gothic"/>
                </w14:checkbox>
              </w:sdtPr>
              <w:sdtContent>
                <w:r w:rsidR="00686CD9" w:rsidRPr="009062D9">
                  <w:rPr>
                    <w:rFonts w:ascii="Segoe UI Symbol" w:eastAsia="MS Gothic" w:hAnsi="Segoe UI Symbol" w:cs="Segoe UI Symbol"/>
                    <w:bCs/>
                    <w:color w:val="002060"/>
                  </w:rPr>
                  <w:t>☐</w:t>
                </w:r>
              </w:sdtContent>
            </w:sdt>
            <w:r w:rsidR="002D68CE" w:rsidRPr="009062D9">
              <w:rPr>
                <w:rFonts w:ascii="Arial" w:hAnsi="Arial" w:cs="Arial"/>
                <w:bCs/>
                <w:color w:val="002060"/>
              </w:rPr>
              <w:t>Provide First Aid</w:t>
            </w:r>
          </w:p>
        </w:tc>
        <w:tc>
          <w:tcPr>
            <w:tcW w:w="3493" w:type="dxa"/>
            <w:tcBorders>
              <w:top w:val="single" w:sz="4" w:space="0" w:color="auto"/>
            </w:tcBorders>
          </w:tcPr>
          <w:p w14:paraId="0F830509" w14:textId="42D9D185" w:rsidR="002D68CE" w:rsidRPr="009062D9" w:rsidRDefault="00000000" w:rsidP="00332B92">
            <w:pPr>
              <w:pStyle w:val="NoSpacing"/>
              <w:rPr>
                <w:rFonts w:ascii="Arial" w:hAnsi="Arial" w:cs="Arial"/>
                <w:bCs/>
                <w:color w:val="002060"/>
              </w:rPr>
            </w:pPr>
            <w:sdt>
              <w:sdtPr>
                <w:rPr>
                  <w:rFonts w:ascii="Arial" w:hAnsi="Arial" w:cs="Arial"/>
                  <w:bCs/>
                  <w:color w:val="002060"/>
                </w:rPr>
                <w:id w:val="108580670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Working at Heights</w:t>
            </w:r>
          </w:p>
        </w:tc>
        <w:tc>
          <w:tcPr>
            <w:tcW w:w="3494" w:type="dxa"/>
            <w:tcBorders>
              <w:top w:val="single" w:sz="4" w:space="0" w:color="auto"/>
            </w:tcBorders>
          </w:tcPr>
          <w:p w14:paraId="3064E22B" w14:textId="2FCD76F8" w:rsidR="002D68CE" w:rsidRPr="009062D9" w:rsidRDefault="00000000" w:rsidP="00332B92">
            <w:pPr>
              <w:pStyle w:val="NoSpacing"/>
              <w:rPr>
                <w:rFonts w:ascii="Arial" w:hAnsi="Arial" w:cs="Arial"/>
                <w:bCs/>
                <w:color w:val="002060"/>
              </w:rPr>
            </w:pPr>
            <w:sdt>
              <w:sdtPr>
                <w:rPr>
                  <w:rFonts w:ascii="Arial" w:hAnsi="Arial" w:cs="Arial"/>
                  <w:bCs/>
                  <w:color w:val="002060"/>
                </w:rPr>
                <w:id w:val="-20411228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proofErr w:type="gramStart"/>
            <w:r w:rsidR="002D68CE" w:rsidRPr="009062D9">
              <w:rPr>
                <w:rFonts w:ascii="Arial" w:hAnsi="Arial" w:cs="Arial"/>
                <w:bCs/>
                <w:color w:val="002060"/>
              </w:rPr>
              <w:t>Four Wheel</w:t>
            </w:r>
            <w:proofErr w:type="gramEnd"/>
            <w:r w:rsidR="002D68CE" w:rsidRPr="009062D9">
              <w:rPr>
                <w:rFonts w:ascii="Arial" w:hAnsi="Arial" w:cs="Arial"/>
                <w:bCs/>
                <w:color w:val="002060"/>
              </w:rPr>
              <w:t xml:space="preserve"> Drive</w:t>
            </w:r>
          </w:p>
        </w:tc>
      </w:tr>
      <w:tr w:rsidR="00272C1B" w:rsidRPr="00272C1B" w14:paraId="23F8EE50" w14:textId="77777777" w:rsidTr="00EA760D">
        <w:tc>
          <w:tcPr>
            <w:tcW w:w="3493" w:type="dxa"/>
          </w:tcPr>
          <w:p w14:paraId="63781263" w14:textId="647526DA" w:rsidR="002D68CE" w:rsidRPr="009062D9" w:rsidRDefault="00000000" w:rsidP="00332B92">
            <w:pPr>
              <w:pStyle w:val="NoSpacing"/>
              <w:rPr>
                <w:rFonts w:ascii="Arial" w:hAnsi="Arial" w:cs="Arial"/>
                <w:bCs/>
                <w:color w:val="002060"/>
              </w:rPr>
            </w:pPr>
            <w:sdt>
              <w:sdtPr>
                <w:rPr>
                  <w:rFonts w:ascii="Arial" w:hAnsi="Arial" w:cs="Arial"/>
                  <w:bCs/>
                  <w:color w:val="002060"/>
                </w:rPr>
                <w:id w:val="24299677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Remote First Aid</w:t>
            </w:r>
          </w:p>
        </w:tc>
        <w:tc>
          <w:tcPr>
            <w:tcW w:w="3493" w:type="dxa"/>
          </w:tcPr>
          <w:p w14:paraId="1066444C" w14:textId="2E823C66" w:rsidR="002D68CE" w:rsidRPr="009062D9" w:rsidRDefault="00000000" w:rsidP="00332B92">
            <w:pPr>
              <w:pStyle w:val="NoSpacing"/>
              <w:rPr>
                <w:rFonts w:ascii="Arial" w:hAnsi="Arial" w:cs="Arial"/>
                <w:bCs/>
                <w:color w:val="002060"/>
              </w:rPr>
            </w:pPr>
            <w:sdt>
              <w:sdtPr>
                <w:rPr>
                  <w:rFonts w:ascii="Arial" w:hAnsi="Arial" w:cs="Arial"/>
                  <w:bCs/>
                  <w:color w:val="002060"/>
                </w:rPr>
                <w:id w:val="-616674955"/>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Tower Rescue</w:t>
            </w:r>
          </w:p>
        </w:tc>
        <w:tc>
          <w:tcPr>
            <w:tcW w:w="3494" w:type="dxa"/>
          </w:tcPr>
          <w:p w14:paraId="3E56D367" w14:textId="16EB7652" w:rsidR="002D68CE" w:rsidRPr="009062D9" w:rsidRDefault="00000000" w:rsidP="00332B92">
            <w:pPr>
              <w:pStyle w:val="NoSpacing"/>
              <w:rPr>
                <w:rFonts w:ascii="Arial" w:hAnsi="Arial" w:cs="Arial"/>
                <w:bCs/>
                <w:color w:val="002060"/>
              </w:rPr>
            </w:pPr>
            <w:sdt>
              <w:sdtPr>
                <w:rPr>
                  <w:rFonts w:ascii="Arial" w:hAnsi="Arial" w:cs="Arial"/>
                  <w:bCs/>
                  <w:color w:val="002060"/>
                </w:rPr>
                <w:id w:val="-7174401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Chainsaw Safety</w:t>
            </w:r>
          </w:p>
        </w:tc>
      </w:tr>
      <w:tr w:rsidR="00272C1B" w:rsidRPr="00272C1B" w14:paraId="7D320451" w14:textId="77777777" w:rsidTr="00EA760D">
        <w:tc>
          <w:tcPr>
            <w:tcW w:w="3493" w:type="dxa"/>
          </w:tcPr>
          <w:p w14:paraId="0CBA99A6" w14:textId="1C4BC1C9" w:rsidR="002D68CE" w:rsidRPr="009062D9" w:rsidRDefault="00000000" w:rsidP="00332B92">
            <w:pPr>
              <w:pStyle w:val="NoSpacing"/>
              <w:rPr>
                <w:rFonts w:ascii="Arial" w:hAnsi="Arial" w:cs="Arial"/>
                <w:bCs/>
                <w:color w:val="002060"/>
              </w:rPr>
            </w:pPr>
            <w:sdt>
              <w:sdtPr>
                <w:rPr>
                  <w:rFonts w:ascii="Arial" w:hAnsi="Arial" w:cs="Arial"/>
                  <w:bCs/>
                  <w:color w:val="002060"/>
                </w:rPr>
                <w:id w:val="-191785269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 xml:space="preserve">Diving Certificate </w:t>
            </w:r>
          </w:p>
        </w:tc>
        <w:tc>
          <w:tcPr>
            <w:tcW w:w="3493" w:type="dxa"/>
          </w:tcPr>
          <w:p w14:paraId="6DA53A50" w14:textId="6DAA3D69" w:rsidR="002D68CE" w:rsidRPr="009062D9" w:rsidRDefault="00000000" w:rsidP="00332B92">
            <w:pPr>
              <w:pStyle w:val="NoSpacing"/>
              <w:rPr>
                <w:rFonts w:ascii="Arial" w:hAnsi="Arial" w:cs="Arial"/>
                <w:bCs/>
                <w:color w:val="002060"/>
              </w:rPr>
            </w:pPr>
            <w:sdt>
              <w:sdtPr>
                <w:rPr>
                  <w:rFonts w:ascii="Arial" w:hAnsi="Arial" w:cs="Arial"/>
                  <w:bCs/>
                  <w:color w:val="002060"/>
                </w:rPr>
                <w:id w:val="-457177357"/>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Boat Licence</w:t>
            </w:r>
          </w:p>
        </w:tc>
        <w:tc>
          <w:tcPr>
            <w:tcW w:w="3494" w:type="dxa"/>
          </w:tcPr>
          <w:p w14:paraId="76BAF410" w14:textId="7675BDCF" w:rsidR="002D68CE" w:rsidRPr="009062D9" w:rsidRDefault="00000000" w:rsidP="00332B92">
            <w:pPr>
              <w:pStyle w:val="NoSpacing"/>
              <w:rPr>
                <w:rFonts w:ascii="Arial" w:hAnsi="Arial" w:cs="Arial"/>
                <w:bCs/>
                <w:color w:val="002060"/>
              </w:rPr>
            </w:pPr>
            <w:sdt>
              <w:sdtPr>
                <w:rPr>
                  <w:rFonts w:ascii="Arial" w:hAnsi="Arial" w:cs="Arial"/>
                  <w:bCs/>
                  <w:color w:val="002060"/>
                </w:rPr>
                <w:id w:val="1849751238"/>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2D68CE" w:rsidRPr="009062D9">
              <w:rPr>
                <w:rFonts w:ascii="Arial" w:hAnsi="Arial" w:cs="Arial"/>
                <w:bCs/>
                <w:color w:val="002060"/>
              </w:rPr>
              <w:t>Confined Spaces</w:t>
            </w:r>
          </w:p>
        </w:tc>
      </w:tr>
      <w:tr w:rsidR="00272C1B" w:rsidRPr="00272C1B" w14:paraId="15AAA9F9" w14:textId="77777777" w:rsidTr="00EA760D">
        <w:tc>
          <w:tcPr>
            <w:tcW w:w="3493" w:type="dxa"/>
          </w:tcPr>
          <w:p w14:paraId="62A3E6C5" w14:textId="7489541C" w:rsidR="00E64FD8" w:rsidRPr="009062D9" w:rsidRDefault="00000000" w:rsidP="00E64FD8">
            <w:pPr>
              <w:pStyle w:val="NoSpacing"/>
              <w:rPr>
                <w:rFonts w:ascii="Arial" w:hAnsi="Arial" w:cs="Arial"/>
                <w:bCs/>
                <w:color w:val="002060"/>
              </w:rPr>
            </w:pPr>
            <w:sdt>
              <w:sdtPr>
                <w:rPr>
                  <w:rFonts w:ascii="Arial" w:hAnsi="Arial" w:cs="Arial"/>
                  <w:bCs/>
                  <w:color w:val="002060"/>
                </w:rPr>
                <w:id w:val="-1933809792"/>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Quad Bike</w:t>
            </w:r>
          </w:p>
        </w:tc>
        <w:tc>
          <w:tcPr>
            <w:tcW w:w="3493" w:type="dxa"/>
          </w:tcPr>
          <w:p w14:paraId="44D90E00" w14:textId="62AE8D97" w:rsidR="00E64FD8" w:rsidRPr="009062D9" w:rsidRDefault="00000000" w:rsidP="00E64FD8">
            <w:pPr>
              <w:pStyle w:val="NoSpacing"/>
              <w:rPr>
                <w:rFonts w:ascii="Arial" w:hAnsi="Arial" w:cs="Arial"/>
                <w:bCs/>
                <w:color w:val="002060"/>
              </w:rPr>
            </w:pPr>
            <w:sdt>
              <w:sdtPr>
                <w:rPr>
                  <w:rFonts w:ascii="Arial" w:hAnsi="Arial" w:cs="Arial"/>
                  <w:bCs/>
                  <w:color w:val="002060"/>
                </w:rPr>
                <w:id w:val="1029142240"/>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Heavy Vehicle Licence</w:t>
            </w:r>
          </w:p>
        </w:tc>
        <w:tc>
          <w:tcPr>
            <w:tcW w:w="3494" w:type="dxa"/>
          </w:tcPr>
          <w:p w14:paraId="55FAE832" w14:textId="34A07491" w:rsidR="00E64FD8" w:rsidRPr="009062D9" w:rsidRDefault="00000000" w:rsidP="00E64FD8">
            <w:pPr>
              <w:pStyle w:val="NoSpacing"/>
              <w:rPr>
                <w:rFonts w:ascii="Arial" w:hAnsi="Arial" w:cs="Arial"/>
                <w:bCs/>
                <w:color w:val="002060"/>
              </w:rPr>
            </w:pPr>
            <w:sdt>
              <w:sdtPr>
                <w:rPr>
                  <w:rFonts w:ascii="Arial" w:hAnsi="Arial" w:cs="Arial"/>
                  <w:bCs/>
                  <w:color w:val="002060"/>
                </w:rPr>
                <w:id w:val="-862980349"/>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bl>
    <w:p w14:paraId="40A2C4EB"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PERSONAL PROTECTIVE EQUIPMENT (PPE)</w:t>
      </w:r>
    </w:p>
    <w:p w14:paraId="52FCCDC2" w14:textId="36332818" w:rsidR="00602382" w:rsidRPr="00A92AEB" w:rsidRDefault="00332B92" w:rsidP="00A92AEB">
      <w:pPr>
        <w:rPr>
          <w:rFonts w:ascii="Arial" w:hAnsi="Arial" w:cs="Arial"/>
          <w:color w:val="000F46"/>
        </w:rPr>
      </w:pPr>
      <w:r w:rsidRPr="00272C1B">
        <w:rPr>
          <w:rFonts w:ascii="Arial" w:hAnsi="Arial" w:cs="Arial"/>
          <w:color w:val="000F46"/>
        </w:rPr>
        <w:t>Personal protective equipment required that meets relevant Australian Standard</w:t>
      </w:r>
      <w:r w:rsidR="00031DF0" w:rsidRPr="00272C1B">
        <w:rPr>
          <w:rFonts w:ascii="Arial" w:hAnsi="Arial" w:cs="Arial"/>
          <w:color w:val="000F46"/>
        </w:rPr>
        <w:t>.</w:t>
      </w:r>
      <w:r w:rsidR="00AF2BCF" w:rsidRPr="00272C1B">
        <w:rPr>
          <w:rFonts w:ascii="Arial" w:hAnsi="Arial" w:cs="Arial"/>
          <w:color w:val="000F46"/>
        </w:rPr>
        <w:t xml:space="preserve"> </w:t>
      </w:r>
    </w:p>
    <w:tbl>
      <w:tblPr>
        <w:tblStyle w:val="TableGrid"/>
        <w:tblW w:w="0" w:type="auto"/>
        <w:tblInd w:w="-5" w:type="dxa"/>
        <w:tblLook w:val="04A0" w:firstRow="1" w:lastRow="0" w:firstColumn="1" w:lastColumn="0" w:noHBand="0" w:noVBand="1"/>
      </w:tblPr>
      <w:tblGrid>
        <w:gridCol w:w="4860"/>
        <w:gridCol w:w="5580"/>
      </w:tblGrid>
      <w:tr w:rsidR="0020213B" w14:paraId="2869926D" w14:textId="77777777" w:rsidTr="00B775F4">
        <w:tc>
          <w:tcPr>
            <w:tcW w:w="4860" w:type="dxa"/>
          </w:tcPr>
          <w:p w14:paraId="715A5CC3" w14:textId="537E5205" w:rsidR="0020213B" w:rsidRDefault="00000000" w:rsidP="00F1060B">
            <w:pPr>
              <w:pStyle w:val="NoSpacing"/>
              <w:rPr>
                <w:rFonts w:ascii="Arial" w:hAnsi="Arial" w:cs="Arial"/>
                <w:bCs/>
                <w:color w:val="002060"/>
              </w:rPr>
            </w:pPr>
            <w:sdt>
              <w:sdtPr>
                <w:rPr>
                  <w:rFonts w:ascii="Arial" w:hAnsi="Arial" w:cs="Arial"/>
                  <w:bCs/>
                  <w:color w:val="002060"/>
                </w:rPr>
                <w:id w:val="-1007442087"/>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Safety </w:t>
            </w:r>
            <w:r w:rsidR="0080175E">
              <w:rPr>
                <w:rFonts w:ascii="Arial" w:hAnsi="Arial" w:cs="Arial"/>
                <w:bCs/>
                <w:color w:val="002060"/>
              </w:rPr>
              <w:t>g</w:t>
            </w:r>
            <w:r w:rsidR="0044178A">
              <w:rPr>
                <w:rFonts w:ascii="Arial" w:hAnsi="Arial" w:cs="Arial"/>
                <w:bCs/>
                <w:color w:val="002060"/>
              </w:rPr>
              <w:t>lasses/</w:t>
            </w:r>
            <w:r w:rsidR="0080175E">
              <w:rPr>
                <w:rFonts w:ascii="Arial" w:hAnsi="Arial" w:cs="Arial"/>
                <w:bCs/>
                <w:color w:val="002060"/>
              </w:rPr>
              <w:t>g</w:t>
            </w:r>
            <w:r w:rsidR="0044178A">
              <w:rPr>
                <w:rFonts w:ascii="Arial" w:hAnsi="Arial" w:cs="Arial"/>
                <w:bCs/>
                <w:color w:val="002060"/>
              </w:rPr>
              <w:t>oggles</w:t>
            </w:r>
            <w:r w:rsidR="002D19CF">
              <w:rPr>
                <w:rFonts w:ascii="Arial" w:hAnsi="Arial" w:cs="Arial"/>
                <w:bCs/>
                <w:color w:val="002060"/>
              </w:rPr>
              <w:t xml:space="preserve"> (please specify type): </w:t>
            </w:r>
          </w:p>
          <w:p w14:paraId="1F276F56" w14:textId="2DBDC643" w:rsidR="002D19CF" w:rsidRDefault="002D19CF" w:rsidP="00F1060B">
            <w:pPr>
              <w:pStyle w:val="NoSpacing"/>
              <w:rPr>
                <w:rFonts w:ascii="Arial" w:hAnsi="Arial" w:cs="Arial"/>
                <w:color w:val="002060"/>
              </w:rPr>
            </w:pPr>
          </w:p>
        </w:tc>
        <w:tc>
          <w:tcPr>
            <w:tcW w:w="5580" w:type="dxa"/>
          </w:tcPr>
          <w:p w14:paraId="46E709A3" w14:textId="1714C444" w:rsidR="0020213B" w:rsidRDefault="00000000" w:rsidP="00602382">
            <w:pPr>
              <w:pStyle w:val="NoSpacing"/>
              <w:tabs>
                <w:tab w:val="left" w:pos="756"/>
                <w:tab w:val="left" w:pos="1367"/>
                <w:tab w:val="center" w:pos="2659"/>
              </w:tabs>
              <w:rPr>
                <w:rFonts w:ascii="Arial" w:hAnsi="Arial" w:cs="Arial"/>
                <w:color w:val="002060"/>
              </w:rPr>
            </w:pPr>
            <w:sdt>
              <w:sdtPr>
                <w:rPr>
                  <w:rFonts w:ascii="Arial" w:hAnsi="Arial" w:cs="Arial"/>
                  <w:bCs/>
                  <w:color w:val="002060"/>
                </w:rPr>
                <w:id w:val="-1874300744"/>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Face </w:t>
            </w:r>
            <w:r w:rsidR="0080175E">
              <w:rPr>
                <w:rFonts w:ascii="Arial" w:hAnsi="Arial" w:cs="Arial"/>
                <w:bCs/>
                <w:color w:val="002060"/>
              </w:rPr>
              <w:t>s</w:t>
            </w:r>
            <w:r w:rsidR="00602382">
              <w:rPr>
                <w:rFonts w:ascii="Arial" w:hAnsi="Arial" w:cs="Arial"/>
                <w:bCs/>
                <w:color w:val="002060"/>
              </w:rPr>
              <w:t>hield</w:t>
            </w:r>
            <w:r w:rsidR="00602382">
              <w:rPr>
                <w:rFonts w:ascii="Arial" w:hAnsi="Arial" w:cs="Arial"/>
                <w:bCs/>
                <w:color w:val="002060"/>
              </w:rPr>
              <w:tab/>
            </w:r>
          </w:p>
        </w:tc>
      </w:tr>
      <w:tr w:rsidR="0020213B" w14:paraId="10E708F2" w14:textId="77777777" w:rsidTr="00B775F4">
        <w:tc>
          <w:tcPr>
            <w:tcW w:w="4860" w:type="dxa"/>
          </w:tcPr>
          <w:p w14:paraId="373DEDCD" w14:textId="01F5F32A" w:rsidR="0020213B" w:rsidRDefault="00000000" w:rsidP="00F1060B">
            <w:pPr>
              <w:pStyle w:val="NoSpacing"/>
              <w:rPr>
                <w:rFonts w:ascii="Arial" w:hAnsi="Arial" w:cs="Arial"/>
                <w:bCs/>
                <w:color w:val="002060"/>
              </w:rPr>
            </w:pPr>
            <w:sdt>
              <w:sdtPr>
                <w:rPr>
                  <w:rFonts w:ascii="Arial" w:hAnsi="Arial" w:cs="Arial"/>
                  <w:bCs/>
                  <w:color w:val="002060"/>
                </w:rPr>
                <w:id w:val="1027520805"/>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w:t>
            </w:r>
            <w:r w:rsidR="0080175E">
              <w:rPr>
                <w:rFonts w:ascii="Arial" w:hAnsi="Arial" w:cs="Arial"/>
                <w:bCs/>
                <w:color w:val="002060"/>
              </w:rPr>
              <w:t>Gloves (please specify type):</w:t>
            </w:r>
          </w:p>
          <w:p w14:paraId="25FF9493" w14:textId="5E5264ED" w:rsidR="0080175E" w:rsidRDefault="0080175E" w:rsidP="00F1060B">
            <w:pPr>
              <w:pStyle w:val="NoSpacing"/>
              <w:rPr>
                <w:rFonts w:ascii="Arial" w:hAnsi="Arial" w:cs="Arial"/>
                <w:color w:val="002060"/>
              </w:rPr>
            </w:pPr>
          </w:p>
        </w:tc>
        <w:tc>
          <w:tcPr>
            <w:tcW w:w="5580" w:type="dxa"/>
          </w:tcPr>
          <w:p w14:paraId="58F382A0" w14:textId="5FB0E19E" w:rsidR="00602382" w:rsidRPr="00602382" w:rsidRDefault="00000000" w:rsidP="00602382">
            <w:pPr>
              <w:pStyle w:val="NoSpacing"/>
              <w:tabs>
                <w:tab w:val="left" w:pos="771"/>
                <w:tab w:val="left" w:pos="1353"/>
              </w:tabs>
              <w:rPr>
                <w:rFonts w:ascii="Arial" w:hAnsi="Arial" w:cs="Arial"/>
                <w:bCs/>
                <w:color w:val="002060"/>
              </w:rPr>
            </w:pPr>
            <w:sdt>
              <w:sdtPr>
                <w:rPr>
                  <w:rFonts w:ascii="Arial" w:hAnsi="Arial" w:cs="Arial"/>
                  <w:bCs/>
                  <w:color w:val="002060"/>
                </w:rPr>
                <w:id w:val="-354876506"/>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Mask/ </w:t>
            </w:r>
            <w:r w:rsidR="0080175E">
              <w:rPr>
                <w:rFonts w:ascii="Arial" w:hAnsi="Arial" w:cs="Arial"/>
                <w:bCs/>
                <w:color w:val="002060"/>
              </w:rPr>
              <w:t>r</w:t>
            </w:r>
            <w:r w:rsidR="00602382">
              <w:rPr>
                <w:rFonts w:ascii="Arial" w:hAnsi="Arial" w:cs="Arial"/>
                <w:bCs/>
                <w:color w:val="002060"/>
              </w:rPr>
              <w:t xml:space="preserve">espirator </w:t>
            </w:r>
            <w:r w:rsidR="00602382" w:rsidRPr="00602382">
              <w:rPr>
                <w:rFonts w:ascii="Arial" w:hAnsi="Arial" w:cs="Arial"/>
                <w:bCs/>
                <w:color w:val="002060"/>
                <w:sz w:val="20"/>
                <w:szCs w:val="20"/>
              </w:rPr>
              <w:t>(</w:t>
            </w:r>
            <w:r w:rsidR="002D19CF">
              <w:rPr>
                <w:rFonts w:ascii="Arial" w:hAnsi="Arial" w:cs="Arial"/>
                <w:bCs/>
                <w:color w:val="002060"/>
                <w:sz w:val="20"/>
                <w:szCs w:val="20"/>
              </w:rPr>
              <w:t>p</w:t>
            </w:r>
            <w:r w:rsidR="00602382" w:rsidRPr="00602382">
              <w:rPr>
                <w:rFonts w:ascii="Arial" w:hAnsi="Arial" w:cs="Arial"/>
                <w:bCs/>
                <w:color w:val="002060"/>
                <w:sz w:val="20"/>
                <w:szCs w:val="20"/>
              </w:rPr>
              <w:t xml:space="preserve">lease </w:t>
            </w:r>
            <w:r w:rsidR="002D19CF">
              <w:rPr>
                <w:rFonts w:ascii="Arial" w:hAnsi="Arial" w:cs="Arial"/>
                <w:bCs/>
                <w:color w:val="002060"/>
                <w:sz w:val="20"/>
                <w:szCs w:val="20"/>
              </w:rPr>
              <w:t>s</w:t>
            </w:r>
            <w:r w:rsidR="00602382" w:rsidRPr="00602382">
              <w:rPr>
                <w:rFonts w:ascii="Arial" w:hAnsi="Arial" w:cs="Arial"/>
                <w:bCs/>
                <w:color w:val="002060"/>
                <w:sz w:val="20"/>
                <w:szCs w:val="20"/>
              </w:rPr>
              <w:t>pecify type)</w:t>
            </w:r>
            <w:r w:rsidR="00602382">
              <w:rPr>
                <w:rFonts w:ascii="Arial" w:hAnsi="Arial" w:cs="Arial"/>
                <w:bCs/>
                <w:color w:val="002060"/>
                <w:sz w:val="20"/>
                <w:szCs w:val="20"/>
              </w:rPr>
              <w:t xml:space="preserve">: </w:t>
            </w:r>
          </w:p>
        </w:tc>
      </w:tr>
      <w:tr w:rsidR="0020213B" w14:paraId="67357BD6" w14:textId="77777777" w:rsidTr="00B775F4">
        <w:tc>
          <w:tcPr>
            <w:tcW w:w="4860" w:type="dxa"/>
          </w:tcPr>
          <w:p w14:paraId="0A4EF712" w14:textId="486FD894" w:rsidR="0020213B" w:rsidRDefault="00000000" w:rsidP="00F1060B">
            <w:pPr>
              <w:pStyle w:val="NoSpacing"/>
              <w:rPr>
                <w:rFonts w:ascii="Arial" w:hAnsi="Arial" w:cs="Arial"/>
                <w:color w:val="002060"/>
              </w:rPr>
            </w:pPr>
            <w:sdt>
              <w:sdtPr>
                <w:rPr>
                  <w:rFonts w:ascii="Arial" w:hAnsi="Arial" w:cs="Arial"/>
                  <w:bCs/>
                  <w:color w:val="002060"/>
                </w:rPr>
                <w:id w:val="-245041564"/>
                <w14:checkbox>
                  <w14:checked w14:val="0"/>
                  <w14:checkedState w14:val="2612" w14:font="MS Gothic"/>
                  <w14:uncheckedState w14:val="2610" w14:font="MS Gothic"/>
                </w14:checkbox>
              </w:sdtPr>
              <w:sdtContent>
                <w:r w:rsidR="0080175E">
                  <w:rPr>
                    <w:rFonts w:ascii="MS Gothic" w:eastAsia="MS Gothic" w:hAnsi="MS Gothic" w:cs="Arial" w:hint="eastAsia"/>
                    <w:bCs/>
                    <w:color w:val="002060"/>
                  </w:rPr>
                  <w:t>☐</w:t>
                </w:r>
              </w:sdtContent>
            </w:sdt>
            <w:r w:rsidR="0080175E">
              <w:rPr>
                <w:rFonts w:ascii="Arial" w:hAnsi="Arial" w:cs="Arial"/>
                <w:bCs/>
                <w:color w:val="002060"/>
              </w:rPr>
              <w:t xml:space="preserve"> Laboratory Coat/Gown</w:t>
            </w:r>
            <w:r w:rsidR="00B634AD">
              <w:rPr>
                <w:rFonts w:ascii="Arial" w:hAnsi="Arial" w:cs="Arial"/>
                <w:bCs/>
                <w:color w:val="002060"/>
              </w:rPr>
              <w:t xml:space="preserve"> (please specify type):</w:t>
            </w:r>
            <w:r w:rsidR="00DC52EE">
              <w:rPr>
                <w:rFonts w:ascii="Arial" w:hAnsi="Arial" w:cs="Arial"/>
                <w:bCs/>
                <w:color w:val="002060"/>
              </w:rPr>
              <w:tab/>
            </w:r>
          </w:p>
        </w:tc>
        <w:tc>
          <w:tcPr>
            <w:tcW w:w="5580" w:type="dxa"/>
          </w:tcPr>
          <w:p w14:paraId="76453219" w14:textId="6B930364" w:rsidR="0020213B" w:rsidRDefault="00000000" w:rsidP="00602382">
            <w:pPr>
              <w:pStyle w:val="NoSpacing"/>
              <w:tabs>
                <w:tab w:val="left" w:pos="785"/>
              </w:tabs>
              <w:rPr>
                <w:rFonts w:ascii="Arial" w:hAnsi="Arial" w:cs="Arial"/>
                <w:bCs/>
                <w:color w:val="002060"/>
              </w:rPr>
            </w:pPr>
            <w:sdt>
              <w:sdtPr>
                <w:rPr>
                  <w:rFonts w:ascii="Arial" w:hAnsi="Arial" w:cs="Arial"/>
                  <w:bCs/>
                  <w:color w:val="002060"/>
                </w:rPr>
                <w:id w:val="1873805671"/>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Apron</w:t>
            </w:r>
            <w:r w:rsidR="002D19CF">
              <w:rPr>
                <w:rFonts w:ascii="Arial" w:hAnsi="Arial" w:cs="Arial"/>
                <w:bCs/>
                <w:color w:val="002060"/>
              </w:rPr>
              <w:t xml:space="preserve"> (please specify type):</w:t>
            </w:r>
          </w:p>
          <w:p w14:paraId="12692823" w14:textId="2442F9B0" w:rsidR="002D19CF" w:rsidRDefault="002D19CF" w:rsidP="00602382">
            <w:pPr>
              <w:pStyle w:val="NoSpacing"/>
              <w:tabs>
                <w:tab w:val="left" w:pos="785"/>
              </w:tabs>
              <w:rPr>
                <w:rFonts w:ascii="Arial" w:hAnsi="Arial" w:cs="Arial"/>
                <w:color w:val="002060"/>
              </w:rPr>
            </w:pPr>
          </w:p>
        </w:tc>
      </w:tr>
      <w:tr w:rsidR="0020213B" w14:paraId="6FF1F0CB" w14:textId="77777777" w:rsidTr="00B775F4">
        <w:tc>
          <w:tcPr>
            <w:tcW w:w="4860" w:type="dxa"/>
          </w:tcPr>
          <w:p w14:paraId="45888942" w14:textId="4D213883" w:rsidR="0020213B" w:rsidRPr="00602382" w:rsidRDefault="00000000" w:rsidP="0044178A">
            <w:pPr>
              <w:pStyle w:val="NoSpacing"/>
              <w:rPr>
                <w:rFonts w:ascii="Arial" w:hAnsi="Arial" w:cs="Arial"/>
                <w:bCs/>
                <w:color w:val="002060"/>
              </w:rPr>
            </w:pPr>
            <w:sdt>
              <w:sdtPr>
                <w:rPr>
                  <w:rFonts w:ascii="Arial" w:hAnsi="Arial" w:cs="Arial"/>
                  <w:bCs/>
                  <w:color w:val="002060"/>
                </w:rPr>
                <w:id w:val="-1937503675"/>
                <w14:checkbox>
                  <w14:checked w14:val="1"/>
                  <w14:checkedState w14:val="2612" w14:font="MS Gothic"/>
                  <w14:uncheckedState w14:val="2610" w14:font="MS Gothic"/>
                </w14:checkbox>
              </w:sdtPr>
              <w:sdtContent>
                <w:r w:rsidR="00A92AEB">
                  <w:rPr>
                    <w:rFonts w:ascii="MS Gothic" w:eastAsia="MS Gothic" w:hAnsi="MS Gothic" w:cs="Arial" w:hint="eastAsia"/>
                    <w:bCs/>
                    <w:color w:val="002060"/>
                  </w:rPr>
                  <w:t>☒</w:t>
                </w:r>
              </w:sdtContent>
            </w:sdt>
            <w:r w:rsidR="0044178A">
              <w:rPr>
                <w:rFonts w:ascii="Arial" w:hAnsi="Arial" w:cs="Arial"/>
                <w:bCs/>
                <w:color w:val="002060"/>
              </w:rPr>
              <w:t xml:space="preserve"> Fully enclosed footwear</w:t>
            </w:r>
            <w:r w:rsidR="00A92AEB">
              <w:rPr>
                <w:rFonts w:ascii="Arial" w:hAnsi="Arial" w:cs="Arial"/>
                <w:bCs/>
                <w:color w:val="002060"/>
              </w:rPr>
              <w:t>: Fully enclosed boots</w:t>
            </w:r>
          </w:p>
        </w:tc>
        <w:tc>
          <w:tcPr>
            <w:tcW w:w="5580" w:type="dxa"/>
          </w:tcPr>
          <w:p w14:paraId="63ADA91F" w14:textId="77777777" w:rsidR="0020213B" w:rsidRDefault="00000000" w:rsidP="00602382">
            <w:pPr>
              <w:pStyle w:val="NoSpacing"/>
              <w:tabs>
                <w:tab w:val="left" w:pos="931"/>
              </w:tabs>
              <w:rPr>
                <w:rFonts w:ascii="Arial" w:hAnsi="Arial" w:cs="Arial"/>
                <w:bCs/>
                <w:color w:val="002060"/>
              </w:rPr>
            </w:pPr>
            <w:sdt>
              <w:sdtPr>
                <w:rPr>
                  <w:rFonts w:ascii="Arial" w:hAnsi="Arial" w:cs="Arial"/>
                  <w:bCs/>
                  <w:color w:val="002060"/>
                </w:rPr>
                <w:id w:val="-1398049337"/>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Hat</w:t>
            </w:r>
            <w:r w:rsidR="0080175E">
              <w:rPr>
                <w:rFonts w:ascii="Arial" w:hAnsi="Arial" w:cs="Arial"/>
                <w:bCs/>
                <w:color w:val="002060"/>
              </w:rPr>
              <w:t xml:space="preserve"> </w:t>
            </w:r>
            <w:r w:rsidR="0080175E" w:rsidRPr="0080175E">
              <w:rPr>
                <w:rFonts w:ascii="Arial" w:hAnsi="Arial" w:cs="Arial"/>
                <w:bCs/>
                <w:color w:val="002060"/>
                <w:sz w:val="20"/>
                <w:szCs w:val="20"/>
              </w:rPr>
              <w:t>(</w:t>
            </w:r>
            <w:r w:rsidR="0080175E">
              <w:rPr>
                <w:rFonts w:ascii="Arial" w:hAnsi="Arial" w:cs="Arial"/>
                <w:bCs/>
                <w:color w:val="002060"/>
                <w:sz w:val="20"/>
                <w:szCs w:val="20"/>
              </w:rPr>
              <w:t xml:space="preserve">please specify </w:t>
            </w:r>
            <w:r w:rsidR="0080175E" w:rsidRPr="0080175E">
              <w:rPr>
                <w:rFonts w:ascii="Arial" w:hAnsi="Arial" w:cs="Arial"/>
                <w:bCs/>
                <w:color w:val="002060"/>
                <w:sz w:val="20"/>
                <w:szCs w:val="20"/>
              </w:rPr>
              <w:t>type)</w:t>
            </w:r>
            <w:r w:rsidR="0080175E" w:rsidRPr="0080175E">
              <w:rPr>
                <w:rFonts w:ascii="Arial" w:hAnsi="Arial" w:cs="Arial"/>
                <w:bCs/>
                <w:color w:val="002060"/>
              </w:rPr>
              <w:t>:</w:t>
            </w:r>
            <w:r w:rsidR="0080175E">
              <w:rPr>
                <w:rFonts w:ascii="Arial" w:hAnsi="Arial" w:cs="Arial"/>
                <w:bCs/>
                <w:color w:val="002060"/>
              </w:rPr>
              <w:t xml:space="preserve"> </w:t>
            </w:r>
          </w:p>
          <w:p w14:paraId="22068A3C" w14:textId="74FFD6CE" w:rsidR="00204A08" w:rsidRDefault="00204A08" w:rsidP="00602382">
            <w:pPr>
              <w:pStyle w:val="NoSpacing"/>
              <w:tabs>
                <w:tab w:val="left" w:pos="931"/>
              </w:tabs>
              <w:rPr>
                <w:rFonts w:ascii="Arial" w:hAnsi="Arial" w:cs="Arial"/>
                <w:color w:val="002060"/>
              </w:rPr>
            </w:pPr>
          </w:p>
        </w:tc>
      </w:tr>
      <w:tr w:rsidR="00B634AD" w14:paraId="6CA0CB04" w14:textId="77777777" w:rsidTr="00B775F4">
        <w:tc>
          <w:tcPr>
            <w:tcW w:w="4860" w:type="dxa"/>
          </w:tcPr>
          <w:p w14:paraId="1524BA0C" w14:textId="30CE7249" w:rsidR="00B634AD" w:rsidRDefault="00000000" w:rsidP="00B634AD">
            <w:pPr>
              <w:pStyle w:val="NoSpacing"/>
              <w:tabs>
                <w:tab w:val="left" w:pos="1265"/>
              </w:tabs>
              <w:rPr>
                <w:rFonts w:ascii="Arial" w:hAnsi="Arial" w:cs="Arial"/>
                <w:bCs/>
                <w:color w:val="002060"/>
              </w:rPr>
            </w:pPr>
            <w:sdt>
              <w:sdtPr>
                <w:rPr>
                  <w:rFonts w:ascii="Arial" w:hAnsi="Arial" w:cs="Arial"/>
                  <w:bCs/>
                  <w:color w:val="002060"/>
                </w:rPr>
                <w:id w:val="878522105"/>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pants</w:t>
            </w:r>
          </w:p>
          <w:p w14:paraId="09DCB8A2" w14:textId="42D251A9" w:rsidR="00B634AD" w:rsidRDefault="00B634AD" w:rsidP="00B634AD">
            <w:pPr>
              <w:pStyle w:val="NoSpacing"/>
              <w:tabs>
                <w:tab w:val="left" w:pos="2007"/>
              </w:tabs>
              <w:rPr>
                <w:rFonts w:ascii="Arial" w:hAnsi="Arial" w:cs="Arial"/>
                <w:color w:val="002060"/>
              </w:rPr>
            </w:pPr>
          </w:p>
        </w:tc>
        <w:tc>
          <w:tcPr>
            <w:tcW w:w="5580" w:type="dxa"/>
          </w:tcPr>
          <w:p w14:paraId="73A3C3F0" w14:textId="16EB1C30" w:rsidR="00B634AD" w:rsidRDefault="00000000" w:rsidP="00B634AD">
            <w:pPr>
              <w:pStyle w:val="NoSpacing"/>
              <w:rPr>
                <w:rFonts w:ascii="Arial" w:hAnsi="Arial" w:cs="Arial"/>
                <w:color w:val="002060"/>
              </w:rPr>
            </w:pPr>
            <w:sdt>
              <w:sdtPr>
                <w:rPr>
                  <w:rFonts w:ascii="Arial" w:hAnsi="Arial" w:cs="Arial"/>
                  <w:bCs/>
                  <w:color w:val="002060"/>
                </w:rPr>
                <w:id w:val="1938713763"/>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Pr>
                <w:rFonts w:ascii="Arial" w:hAnsi="Arial" w:cs="Arial"/>
                <w:bCs/>
                <w:color w:val="002060"/>
              </w:rPr>
              <w:t xml:space="preserve"> Sunscreen</w:t>
            </w:r>
          </w:p>
        </w:tc>
      </w:tr>
      <w:tr w:rsidR="00B634AD" w14:paraId="2B20FE28" w14:textId="77777777" w:rsidTr="00B775F4">
        <w:tc>
          <w:tcPr>
            <w:tcW w:w="4860" w:type="dxa"/>
          </w:tcPr>
          <w:p w14:paraId="3D020A31"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951157492"/>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sleeves</w:t>
            </w:r>
          </w:p>
          <w:p w14:paraId="6F9949F8" w14:textId="625FD816" w:rsidR="00B634AD" w:rsidRDefault="00B634AD" w:rsidP="00B634AD">
            <w:pPr>
              <w:pStyle w:val="NoSpacing"/>
              <w:tabs>
                <w:tab w:val="left" w:pos="1265"/>
              </w:tabs>
              <w:rPr>
                <w:rFonts w:ascii="Arial" w:hAnsi="Arial" w:cs="Arial"/>
                <w:color w:val="002060"/>
              </w:rPr>
            </w:pPr>
          </w:p>
        </w:tc>
        <w:tc>
          <w:tcPr>
            <w:tcW w:w="5580" w:type="dxa"/>
          </w:tcPr>
          <w:p w14:paraId="66B79020" w14:textId="2A9257C4" w:rsidR="00B634AD" w:rsidRDefault="00000000" w:rsidP="00B634AD">
            <w:pPr>
              <w:pStyle w:val="NoSpacing"/>
              <w:rPr>
                <w:rFonts w:ascii="Arial" w:hAnsi="Arial" w:cs="Arial"/>
                <w:color w:val="002060"/>
              </w:rPr>
            </w:pPr>
            <w:sdt>
              <w:sdtPr>
                <w:rPr>
                  <w:rFonts w:ascii="Arial" w:hAnsi="Arial" w:cs="Arial"/>
                  <w:bCs/>
                  <w:color w:val="002060"/>
                </w:rPr>
                <w:id w:val="690190391"/>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sidRPr="00F00DEA">
              <w:rPr>
                <w:rFonts w:ascii="Arial" w:hAnsi="Arial" w:cs="Arial"/>
                <w:bCs/>
                <w:color w:val="002060"/>
                <w:sz w:val="20"/>
                <w:szCs w:val="20"/>
              </w:rPr>
              <w:t xml:space="preserve"> </w:t>
            </w:r>
            <w:r w:rsidR="00B634AD">
              <w:rPr>
                <w:rFonts w:ascii="Arial" w:hAnsi="Arial" w:cs="Arial"/>
                <w:bCs/>
                <w:color w:val="002060"/>
                <w:sz w:val="16"/>
                <w:szCs w:val="16"/>
              </w:rPr>
              <w:t xml:space="preserve"> </w:t>
            </w:r>
            <w:r w:rsidR="00B634AD" w:rsidRPr="0044178A">
              <w:rPr>
                <w:rFonts w:ascii="Arial" w:hAnsi="Arial" w:cs="Arial"/>
                <w:bCs/>
                <w:color w:val="002060"/>
              </w:rPr>
              <w:t>Wet suit</w:t>
            </w:r>
          </w:p>
        </w:tc>
      </w:tr>
      <w:tr w:rsidR="00B634AD" w14:paraId="6460ADC3" w14:textId="77777777" w:rsidTr="00B775F4">
        <w:tc>
          <w:tcPr>
            <w:tcW w:w="4860" w:type="dxa"/>
          </w:tcPr>
          <w:p w14:paraId="124DDD9C"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224111474"/>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Hearing Protection</w:t>
            </w:r>
          </w:p>
          <w:p w14:paraId="711A7BDB" w14:textId="1882F3A5" w:rsidR="00B634AD" w:rsidRDefault="00B634AD" w:rsidP="00B634AD">
            <w:pPr>
              <w:pStyle w:val="NoSpacing"/>
              <w:tabs>
                <w:tab w:val="left" w:pos="2153"/>
              </w:tabs>
              <w:rPr>
                <w:rFonts w:ascii="Arial" w:hAnsi="Arial" w:cs="Arial"/>
                <w:color w:val="002060"/>
              </w:rPr>
            </w:pPr>
          </w:p>
        </w:tc>
        <w:tc>
          <w:tcPr>
            <w:tcW w:w="5580" w:type="dxa"/>
          </w:tcPr>
          <w:p w14:paraId="1ACFEECE" w14:textId="77777777" w:rsidR="00B634AD" w:rsidRDefault="00000000" w:rsidP="00B634AD">
            <w:pPr>
              <w:pStyle w:val="NoSpacing"/>
              <w:rPr>
                <w:rFonts w:ascii="Arial" w:hAnsi="Arial" w:cs="Arial"/>
                <w:bCs/>
                <w:color w:val="002060"/>
              </w:rPr>
            </w:pPr>
            <w:sdt>
              <w:sdtPr>
                <w:rPr>
                  <w:rFonts w:ascii="Arial" w:hAnsi="Arial" w:cs="Arial"/>
                  <w:bCs/>
                  <w:color w:val="002060"/>
                </w:rPr>
                <w:id w:val="1076477737"/>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Waders</w:t>
            </w:r>
          </w:p>
          <w:p w14:paraId="200E6C62" w14:textId="19A3CD13" w:rsidR="00B634AD" w:rsidRDefault="00B634AD" w:rsidP="00B634AD">
            <w:pPr>
              <w:pStyle w:val="NoSpacing"/>
              <w:rPr>
                <w:rFonts w:ascii="Arial" w:hAnsi="Arial" w:cs="Arial"/>
                <w:color w:val="002060"/>
              </w:rPr>
            </w:pPr>
          </w:p>
        </w:tc>
      </w:tr>
      <w:tr w:rsidR="00B634AD" w14:paraId="74B39519" w14:textId="77777777" w:rsidTr="00B775F4">
        <w:tc>
          <w:tcPr>
            <w:tcW w:w="4860" w:type="dxa"/>
          </w:tcPr>
          <w:p w14:paraId="484D0C71" w14:textId="2F4EDC62"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369098000"/>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t>
            </w:r>
            <w:r w:rsidR="00F246E2">
              <w:rPr>
                <w:rFonts w:ascii="Arial" w:hAnsi="Arial" w:cs="Arial"/>
                <w:bCs/>
                <w:color w:val="002060"/>
              </w:rPr>
              <w:t>Other</w:t>
            </w:r>
            <w:r w:rsidR="00B634AD">
              <w:rPr>
                <w:rFonts w:ascii="Arial" w:hAnsi="Arial" w:cs="Arial"/>
                <w:bCs/>
                <w:color w:val="002060"/>
              </w:rPr>
              <w:t xml:space="preserve">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2063CBB5" w14:textId="0269A650" w:rsidR="00B634AD" w:rsidRDefault="00B634AD" w:rsidP="00B634AD">
            <w:pPr>
              <w:pStyle w:val="NoSpacing"/>
              <w:tabs>
                <w:tab w:val="left" w:pos="2153"/>
              </w:tabs>
              <w:rPr>
                <w:rFonts w:ascii="Arial" w:hAnsi="Arial" w:cs="Arial"/>
                <w:bCs/>
                <w:color w:val="002060"/>
              </w:rPr>
            </w:pPr>
          </w:p>
        </w:tc>
        <w:tc>
          <w:tcPr>
            <w:tcW w:w="5580" w:type="dxa"/>
          </w:tcPr>
          <w:p w14:paraId="2F8AA39D" w14:textId="43251B15"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760684899"/>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B634AD" w14:paraId="4170FE7D" w14:textId="77777777" w:rsidTr="00F246E2">
        <w:tc>
          <w:tcPr>
            <w:tcW w:w="4860" w:type="dxa"/>
            <w:tcBorders>
              <w:bottom w:val="single" w:sz="4" w:space="0" w:color="auto"/>
            </w:tcBorders>
          </w:tcPr>
          <w:p w14:paraId="7AC053DC" w14:textId="68A74D65"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413199974"/>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44D8A25C" w14:textId="3ED0BFA3" w:rsidR="00B634AD" w:rsidRDefault="00B634AD" w:rsidP="00B634AD">
            <w:pPr>
              <w:pStyle w:val="NoSpacing"/>
              <w:tabs>
                <w:tab w:val="left" w:pos="2153"/>
              </w:tabs>
              <w:rPr>
                <w:rFonts w:ascii="Arial" w:hAnsi="Arial" w:cs="Arial"/>
                <w:bCs/>
                <w:color w:val="002060"/>
              </w:rPr>
            </w:pPr>
          </w:p>
        </w:tc>
        <w:tc>
          <w:tcPr>
            <w:tcW w:w="5580" w:type="dxa"/>
            <w:tcBorders>
              <w:bottom w:val="single" w:sz="4" w:space="0" w:color="auto"/>
            </w:tcBorders>
          </w:tcPr>
          <w:p w14:paraId="45D96E80" w14:textId="750CD608"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51979348"/>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F246E2" w14:paraId="041ECB7D" w14:textId="77777777">
        <w:tc>
          <w:tcPr>
            <w:tcW w:w="10440" w:type="dxa"/>
            <w:gridSpan w:val="2"/>
            <w:tcBorders>
              <w:left w:val="nil"/>
              <w:right w:val="nil"/>
            </w:tcBorders>
          </w:tcPr>
          <w:p w14:paraId="5604758F" w14:textId="45B72DC0" w:rsidR="00F246E2" w:rsidRDefault="00F246E2" w:rsidP="00F246E2">
            <w:pPr>
              <w:pStyle w:val="NoSpacing"/>
              <w:numPr>
                <w:ilvl w:val="0"/>
                <w:numId w:val="18"/>
              </w:numPr>
              <w:rPr>
                <w:rFonts w:ascii="Arial" w:hAnsi="Arial" w:cs="Arial"/>
                <w:bCs/>
                <w:color w:val="002060"/>
              </w:rPr>
            </w:pPr>
            <w:r w:rsidRPr="00F246E2">
              <w:rPr>
                <w:rFonts w:ascii="Arial" w:hAnsi="Arial" w:cs="Arial"/>
                <w:b/>
                <w:color w:val="002060"/>
              </w:rPr>
              <w:t>Health Monitoring required</w:t>
            </w:r>
            <w:r>
              <w:rPr>
                <w:rFonts w:ascii="Arial" w:hAnsi="Arial" w:cs="Arial"/>
                <w:bCs/>
                <w:color w:val="002060"/>
              </w:rPr>
              <w:t xml:space="preserve"> (</w:t>
            </w:r>
            <w:hyperlink r:id="rId12" w:history="1">
              <w:r w:rsidRPr="0093159D">
                <w:rPr>
                  <w:rStyle w:val="Hyperlink"/>
                  <w:rFonts w:ascii="Arial" w:hAnsi="Arial" w:cs="Arial"/>
                  <w:bCs/>
                </w:rPr>
                <w:t>HHAQ</w:t>
              </w:r>
            </w:hyperlink>
            <w:r>
              <w:rPr>
                <w:rFonts w:ascii="Arial" w:hAnsi="Arial" w:cs="Arial"/>
                <w:bCs/>
                <w:color w:val="002060"/>
              </w:rPr>
              <w:t xml:space="preserve"> complete form)</w:t>
            </w:r>
          </w:p>
        </w:tc>
      </w:tr>
      <w:tr w:rsidR="00F246E2" w14:paraId="3AFD98A5" w14:textId="77777777" w:rsidTr="0093159D">
        <w:tc>
          <w:tcPr>
            <w:tcW w:w="4860" w:type="dxa"/>
            <w:tcBorders>
              <w:bottom w:val="nil"/>
            </w:tcBorders>
          </w:tcPr>
          <w:p w14:paraId="64DE3ED8" w14:textId="63960412"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358513542"/>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Vaccination/s</w:t>
            </w:r>
            <w:r w:rsidR="0093159D">
              <w:rPr>
                <w:rFonts w:ascii="Arial" w:hAnsi="Arial" w:cs="Arial"/>
                <w:bCs/>
                <w:color w:val="002060"/>
              </w:rPr>
              <w:t xml:space="preserve"> required</w:t>
            </w:r>
            <w:r w:rsidR="00F246E2">
              <w:rPr>
                <w:rFonts w:ascii="Arial" w:hAnsi="Arial" w:cs="Arial"/>
                <w:bCs/>
                <w:color w:val="002060"/>
              </w:rPr>
              <w:t xml:space="preserve"> </w:t>
            </w:r>
          </w:p>
        </w:tc>
        <w:tc>
          <w:tcPr>
            <w:tcW w:w="5580" w:type="dxa"/>
          </w:tcPr>
          <w:p w14:paraId="3D1DCAE5" w14:textId="625BE8DE" w:rsidR="00F246E2" w:rsidRDefault="00000000" w:rsidP="00B634AD">
            <w:pPr>
              <w:pStyle w:val="NoSpacing"/>
              <w:rPr>
                <w:rFonts w:ascii="Arial" w:hAnsi="Arial" w:cs="Arial"/>
                <w:bCs/>
                <w:color w:val="002060"/>
              </w:rPr>
            </w:pPr>
            <w:sdt>
              <w:sdtPr>
                <w:rPr>
                  <w:rFonts w:ascii="Arial" w:hAnsi="Arial" w:cs="Arial"/>
                  <w:bCs/>
                  <w:color w:val="002060"/>
                </w:rPr>
                <w:id w:val="6377097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Spirometry testing</w:t>
            </w:r>
          </w:p>
        </w:tc>
      </w:tr>
      <w:tr w:rsidR="00F246E2" w14:paraId="285B82FB" w14:textId="77777777" w:rsidTr="0093159D">
        <w:tc>
          <w:tcPr>
            <w:tcW w:w="4860" w:type="dxa"/>
            <w:tcBorders>
              <w:top w:val="nil"/>
              <w:bottom w:val="single" w:sz="4" w:space="0" w:color="auto"/>
            </w:tcBorders>
          </w:tcPr>
          <w:p w14:paraId="1EE958FB" w14:textId="2406ACE6" w:rsidR="00F246E2" w:rsidRDefault="0093159D" w:rsidP="00F246E2">
            <w:pPr>
              <w:pStyle w:val="NoSpacing"/>
              <w:tabs>
                <w:tab w:val="right" w:pos="4644"/>
              </w:tabs>
              <w:rPr>
                <w:rFonts w:ascii="Arial" w:hAnsi="Arial" w:cs="Arial"/>
                <w:bCs/>
                <w:color w:val="002060"/>
              </w:rPr>
            </w:pPr>
            <w:r>
              <w:rPr>
                <w:rFonts w:ascii="Arial" w:hAnsi="Arial" w:cs="Arial"/>
                <w:bCs/>
                <w:color w:val="002060"/>
              </w:rPr>
              <w:t>List here:</w:t>
            </w:r>
          </w:p>
        </w:tc>
        <w:tc>
          <w:tcPr>
            <w:tcW w:w="5580" w:type="dxa"/>
          </w:tcPr>
          <w:p w14:paraId="79074E80" w14:textId="456DE7F3" w:rsidR="00F246E2" w:rsidRDefault="00000000" w:rsidP="00B634AD">
            <w:pPr>
              <w:pStyle w:val="NoSpacing"/>
              <w:rPr>
                <w:rFonts w:ascii="Arial" w:hAnsi="Arial" w:cs="Arial"/>
                <w:bCs/>
                <w:color w:val="002060"/>
              </w:rPr>
            </w:pPr>
            <w:sdt>
              <w:sdtPr>
                <w:rPr>
                  <w:rFonts w:ascii="Arial" w:hAnsi="Arial" w:cs="Arial"/>
                  <w:bCs/>
                  <w:color w:val="002060"/>
                </w:rPr>
                <w:id w:val="-1770541575"/>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Hearing test</w:t>
            </w:r>
          </w:p>
        </w:tc>
      </w:tr>
      <w:tr w:rsidR="00F246E2" w14:paraId="54B1FCCC" w14:textId="77777777" w:rsidTr="0093159D">
        <w:tc>
          <w:tcPr>
            <w:tcW w:w="4860" w:type="dxa"/>
            <w:tcBorders>
              <w:bottom w:val="nil"/>
            </w:tcBorders>
          </w:tcPr>
          <w:p w14:paraId="24243E74" w14:textId="031296AE"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99306066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Other</w:t>
            </w:r>
            <w:r w:rsidR="0093159D">
              <w:rPr>
                <w:rFonts w:ascii="Arial" w:hAnsi="Arial" w:cs="Arial"/>
                <w:bCs/>
                <w:color w:val="002060"/>
              </w:rPr>
              <w:t xml:space="preserve"> Monitoring</w:t>
            </w:r>
            <w:r w:rsidR="00F246E2">
              <w:rPr>
                <w:rFonts w:ascii="Arial" w:hAnsi="Arial" w:cs="Arial"/>
                <w:bCs/>
                <w:color w:val="002060"/>
              </w:rPr>
              <w:t xml:space="preserve"> (Please Specify):</w:t>
            </w:r>
          </w:p>
        </w:tc>
        <w:tc>
          <w:tcPr>
            <w:tcW w:w="5580" w:type="dxa"/>
          </w:tcPr>
          <w:p w14:paraId="1D7CB82B" w14:textId="65D57753" w:rsidR="00F246E2" w:rsidRDefault="00000000" w:rsidP="00B634AD">
            <w:pPr>
              <w:pStyle w:val="NoSpacing"/>
              <w:rPr>
                <w:rFonts w:ascii="Arial" w:hAnsi="Arial" w:cs="Arial"/>
                <w:bCs/>
                <w:color w:val="002060"/>
              </w:rPr>
            </w:pPr>
            <w:sdt>
              <w:sdtPr>
                <w:rPr>
                  <w:rFonts w:ascii="Arial" w:hAnsi="Arial" w:cs="Arial"/>
                  <w:bCs/>
                  <w:color w:val="002060"/>
                </w:rPr>
                <w:id w:val="1221629953"/>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F246E2">
              <w:rPr>
                <w:rFonts w:ascii="Arial" w:hAnsi="Arial" w:cs="Arial"/>
                <w:bCs/>
                <w:color w:val="002060"/>
              </w:rPr>
              <w:t xml:space="preserve"> Eye test for Laser work</w:t>
            </w:r>
          </w:p>
        </w:tc>
      </w:tr>
      <w:tr w:rsidR="0093159D" w14:paraId="3DFBEE41" w14:textId="77777777" w:rsidTr="0093159D">
        <w:tc>
          <w:tcPr>
            <w:tcW w:w="4860" w:type="dxa"/>
            <w:tcBorders>
              <w:top w:val="nil"/>
            </w:tcBorders>
          </w:tcPr>
          <w:p w14:paraId="3575137E" w14:textId="77777777" w:rsidR="0093159D" w:rsidRDefault="0093159D" w:rsidP="00F246E2">
            <w:pPr>
              <w:pStyle w:val="NoSpacing"/>
              <w:tabs>
                <w:tab w:val="right" w:pos="4644"/>
              </w:tabs>
              <w:rPr>
                <w:rFonts w:ascii="Arial" w:hAnsi="Arial" w:cs="Arial"/>
                <w:bCs/>
                <w:color w:val="002060"/>
              </w:rPr>
            </w:pPr>
          </w:p>
        </w:tc>
        <w:tc>
          <w:tcPr>
            <w:tcW w:w="5580" w:type="dxa"/>
          </w:tcPr>
          <w:p w14:paraId="677992A7" w14:textId="1B868CB0" w:rsidR="0093159D" w:rsidRDefault="00000000" w:rsidP="00B634AD">
            <w:pPr>
              <w:pStyle w:val="NoSpacing"/>
              <w:rPr>
                <w:rFonts w:ascii="Arial" w:hAnsi="Arial" w:cs="Arial"/>
                <w:bCs/>
                <w:color w:val="002060"/>
              </w:rPr>
            </w:pPr>
            <w:sdt>
              <w:sdtPr>
                <w:rPr>
                  <w:rFonts w:ascii="Arial" w:hAnsi="Arial" w:cs="Arial"/>
                  <w:bCs/>
                  <w:color w:val="002060"/>
                </w:rPr>
                <w:id w:val="494772849"/>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93159D">
              <w:rPr>
                <w:rFonts w:ascii="Arial" w:hAnsi="Arial" w:cs="Arial"/>
                <w:bCs/>
                <w:color w:val="002060"/>
              </w:rPr>
              <w:t xml:space="preserve"> Other (Please specify)</w:t>
            </w:r>
          </w:p>
        </w:tc>
      </w:tr>
    </w:tbl>
    <w:p w14:paraId="7B121165"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Warnings</w:t>
      </w:r>
    </w:p>
    <w:p w14:paraId="7F32474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SAFETY PRECAUTIONS</w:t>
      </w:r>
    </w:p>
    <w:p w14:paraId="38C816DD" w14:textId="6E34F581" w:rsidR="00A92AEB" w:rsidRPr="00082132" w:rsidRDefault="00A92AEB" w:rsidP="00A92AEB">
      <w:pPr>
        <w:pStyle w:val="ListParagraph"/>
        <w:numPr>
          <w:ilvl w:val="0"/>
          <w:numId w:val="14"/>
        </w:numPr>
        <w:rPr>
          <w:rFonts w:ascii="Arial" w:hAnsi="Arial" w:cs="Arial"/>
          <w:b/>
          <w:color w:val="002060"/>
        </w:rPr>
      </w:pPr>
      <w:r>
        <w:rPr>
          <w:rFonts w:ascii="Arial" w:hAnsi="Arial" w:cs="Arial"/>
          <w:bCs/>
          <w:color w:val="002060"/>
        </w:rPr>
        <w:t>Ensure that all power and PC cables are free from damage before use.</w:t>
      </w:r>
    </w:p>
    <w:p w14:paraId="6F21E989" w14:textId="77777777" w:rsidR="00A92AEB" w:rsidRPr="009062D9" w:rsidRDefault="00A92AEB" w:rsidP="00A92AEB">
      <w:pPr>
        <w:pStyle w:val="ListParagraph"/>
        <w:numPr>
          <w:ilvl w:val="0"/>
          <w:numId w:val="14"/>
        </w:numPr>
        <w:rPr>
          <w:rFonts w:ascii="Arial" w:hAnsi="Arial" w:cs="Arial"/>
          <w:b/>
          <w:color w:val="002060"/>
        </w:rPr>
      </w:pPr>
      <w:r w:rsidRPr="009062D9">
        <w:rPr>
          <w:rFonts w:ascii="Arial" w:hAnsi="Arial" w:cs="Arial"/>
          <w:color w:val="002060"/>
        </w:rPr>
        <w:t>Operator must be trained and familiar with the safe operating procedure.</w:t>
      </w:r>
    </w:p>
    <w:p w14:paraId="03091107" w14:textId="2044F27D" w:rsidR="00A92AEB" w:rsidRPr="005915CC" w:rsidRDefault="00A92AEB" w:rsidP="00A92AEB">
      <w:pPr>
        <w:pStyle w:val="ListParagraph"/>
        <w:numPr>
          <w:ilvl w:val="0"/>
          <w:numId w:val="14"/>
        </w:numPr>
        <w:rPr>
          <w:rFonts w:ascii="Arial" w:hAnsi="Arial" w:cs="Arial"/>
          <w:b/>
          <w:color w:val="002060"/>
        </w:rPr>
      </w:pPr>
      <w:r w:rsidRPr="009062D9">
        <w:rPr>
          <w:rFonts w:ascii="Arial" w:hAnsi="Arial" w:cs="Arial"/>
          <w:color w:val="002060"/>
        </w:rPr>
        <w:t>Operator to wear PPE as listed.</w:t>
      </w:r>
      <w:r w:rsidRPr="000F73EF">
        <w:rPr>
          <w:noProof/>
        </w:rPr>
        <w:t xml:space="preserve"> </w:t>
      </w:r>
    </w:p>
    <w:p w14:paraId="0DDEEE85" w14:textId="02819CAB" w:rsidR="00A92AEB" w:rsidRPr="001A1352" w:rsidRDefault="004F205C" w:rsidP="004F205C">
      <w:pPr>
        <w:pStyle w:val="ListParagraph"/>
        <w:ind w:left="644"/>
        <w:jc w:val="center"/>
        <w:rPr>
          <w:rFonts w:ascii="Arial" w:hAnsi="Arial" w:cs="Arial"/>
          <w:b/>
          <w:color w:val="002060"/>
        </w:rPr>
      </w:pPr>
      <w:r w:rsidRPr="00AA0F4D">
        <w:rPr>
          <w:noProof/>
        </w:rPr>
        <w:drawing>
          <wp:inline distT="0" distB="0" distL="0" distR="0" wp14:anchorId="4163EE10" wp14:editId="5FFE9BE4">
            <wp:extent cx="621665" cy="575945"/>
            <wp:effectExtent l="0" t="0" r="6985" b="0"/>
            <wp:docPr id="698650080" name="Picture 6">
              <a:extLst xmlns:a="http://schemas.openxmlformats.org/drawingml/2006/main">
                <a:ext uri="{FF2B5EF4-FFF2-40B4-BE49-F238E27FC236}">
                  <a16:creationId xmlns:a16="http://schemas.microsoft.com/office/drawing/2014/main" id="{17D4171C-02FE-FF7F-A94F-7E129D385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50080" name="Picture 698650080">
                      <a:extLst>
                        <a:ext uri="{FF2B5EF4-FFF2-40B4-BE49-F238E27FC236}">
                          <a16:creationId xmlns:a16="http://schemas.microsoft.com/office/drawing/2014/main" id="{17D4171C-02FE-FF7F-A94F-7E129D38507D}"/>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1665" cy="575945"/>
                    </a:xfrm>
                    <a:prstGeom prst="rect">
                      <a:avLst/>
                    </a:prstGeom>
                  </pic:spPr>
                </pic:pic>
              </a:graphicData>
            </a:graphic>
          </wp:inline>
        </w:drawing>
      </w:r>
    </w:p>
    <w:p w14:paraId="11B2561D" w14:textId="30D84461" w:rsidR="00332B92" w:rsidRPr="009062D9" w:rsidRDefault="00332B92" w:rsidP="00332B92">
      <w:pPr>
        <w:pStyle w:val="NoSpacing"/>
        <w:rPr>
          <w:b/>
          <w:color w:val="002060"/>
        </w:rPr>
      </w:pPr>
    </w:p>
    <w:p w14:paraId="019E59FA" w14:textId="77777777" w:rsidR="00332B92" w:rsidRPr="009062D9" w:rsidRDefault="00332B92" w:rsidP="00332B92">
      <w:pPr>
        <w:pStyle w:val="Heading3"/>
        <w:rPr>
          <w:rFonts w:ascii="Arial" w:hAnsi="Arial" w:cs="Arial"/>
          <w:color w:val="002060"/>
        </w:rPr>
      </w:pPr>
      <w:r w:rsidRPr="009062D9">
        <w:rPr>
          <w:rFonts w:ascii="Arial" w:hAnsi="Arial" w:cs="Arial"/>
          <w:color w:val="002060"/>
        </w:rPr>
        <w:t>DO’S AND DON’T:</w:t>
      </w:r>
    </w:p>
    <w:p w14:paraId="6F818892" w14:textId="2BD840FF" w:rsidR="00A92AEB" w:rsidRPr="00CC6FC1" w:rsidRDefault="00A92AEB" w:rsidP="00A92AEB">
      <w:pPr>
        <w:rPr>
          <w:rFonts w:ascii="Arial" w:hAnsi="Arial" w:cs="Arial"/>
          <w:bCs/>
          <w:color w:val="002060"/>
        </w:rPr>
      </w:pPr>
      <w:r w:rsidRPr="009062D9">
        <w:rPr>
          <w:rFonts w:ascii="Arial" w:hAnsi="Arial" w:cs="Arial"/>
          <w:b/>
          <w:color w:val="002060"/>
        </w:rPr>
        <w:t xml:space="preserve">ALWAYS – </w:t>
      </w:r>
      <w:r>
        <w:rPr>
          <w:rFonts w:ascii="Arial" w:hAnsi="Arial" w:cs="Arial"/>
          <w:bCs/>
          <w:color w:val="002060"/>
        </w:rPr>
        <w:t>Inspect all cables for damage before plugging them in</w:t>
      </w:r>
    </w:p>
    <w:p w14:paraId="57614E43" w14:textId="77777777" w:rsidR="00A92AEB" w:rsidRDefault="00A92AEB" w:rsidP="00A92AEB">
      <w:pPr>
        <w:rPr>
          <w:rFonts w:ascii="Arial" w:hAnsi="Arial" w:cs="Arial"/>
          <w:bCs/>
          <w:color w:val="002060"/>
        </w:rPr>
      </w:pPr>
      <w:r w:rsidRPr="009062D9">
        <w:rPr>
          <w:rFonts w:ascii="Arial" w:hAnsi="Arial" w:cs="Arial"/>
          <w:b/>
          <w:color w:val="002060"/>
        </w:rPr>
        <w:t>ALWAYS –</w:t>
      </w:r>
      <w:r>
        <w:rPr>
          <w:rFonts w:ascii="Arial" w:hAnsi="Arial" w:cs="Arial"/>
          <w:b/>
          <w:color w:val="002060"/>
        </w:rPr>
        <w:t xml:space="preserve"> </w:t>
      </w:r>
      <w:r>
        <w:rPr>
          <w:rFonts w:ascii="Arial" w:hAnsi="Arial" w:cs="Arial"/>
          <w:bCs/>
          <w:color w:val="002060"/>
        </w:rPr>
        <w:t>Ensure the material you are testing has been approved for use</w:t>
      </w:r>
    </w:p>
    <w:p w14:paraId="4B0438AE" w14:textId="77777777" w:rsidR="00A92AEB" w:rsidRPr="006423BF" w:rsidRDefault="00A92AEB" w:rsidP="00A92AEB">
      <w:pPr>
        <w:rPr>
          <w:rFonts w:ascii="Arial" w:hAnsi="Arial" w:cs="Arial"/>
          <w:bCs/>
          <w:color w:val="002060"/>
        </w:rPr>
      </w:pPr>
      <w:r>
        <w:rPr>
          <w:rFonts w:ascii="Arial" w:hAnsi="Arial" w:cs="Arial"/>
          <w:b/>
          <w:color w:val="002060"/>
        </w:rPr>
        <w:lastRenderedPageBreak/>
        <w:t xml:space="preserve">ALWAYS – </w:t>
      </w:r>
      <w:r>
        <w:rPr>
          <w:rFonts w:ascii="Arial" w:hAnsi="Arial" w:cs="Arial"/>
          <w:bCs/>
          <w:color w:val="002060"/>
        </w:rPr>
        <w:t xml:space="preserve">Ensure the sample has two parallel faces that are level and smooth </w:t>
      </w:r>
    </w:p>
    <w:p w14:paraId="7BFF4AF7" w14:textId="77777777" w:rsidR="00A92AEB" w:rsidRPr="000F73EF" w:rsidRDefault="00A92AEB" w:rsidP="00A92AEB">
      <w:pPr>
        <w:rPr>
          <w:rFonts w:ascii="Arial" w:hAnsi="Arial" w:cs="Arial"/>
          <w:bCs/>
          <w:color w:val="FF063D"/>
        </w:rPr>
      </w:pPr>
      <w:r w:rsidRPr="00272C1B">
        <w:rPr>
          <w:rFonts w:ascii="Arial" w:hAnsi="Arial" w:cs="Arial"/>
          <w:b/>
          <w:color w:val="FF063D"/>
        </w:rPr>
        <w:t>NEVER –</w:t>
      </w:r>
      <w:r>
        <w:rPr>
          <w:rFonts w:ascii="Arial" w:hAnsi="Arial" w:cs="Arial"/>
          <w:b/>
          <w:color w:val="FF063D"/>
        </w:rPr>
        <w:t xml:space="preserve"> </w:t>
      </w:r>
      <w:r>
        <w:rPr>
          <w:rFonts w:ascii="Arial" w:hAnsi="Arial" w:cs="Arial"/>
          <w:bCs/>
          <w:color w:val="FF063D"/>
        </w:rPr>
        <w:t>Connect, disconnect or swap a cord whilst the device is powered on</w:t>
      </w:r>
    </w:p>
    <w:p w14:paraId="0BEBEB2E" w14:textId="77777777" w:rsidR="00A92AEB" w:rsidRPr="00CC6FC1" w:rsidRDefault="00A92AEB" w:rsidP="00A92AEB">
      <w:pPr>
        <w:rPr>
          <w:rFonts w:ascii="Arial" w:hAnsi="Arial" w:cs="Arial"/>
          <w:bCs/>
          <w:color w:val="FF063D"/>
        </w:rPr>
      </w:pPr>
      <w:r w:rsidRPr="00272C1B">
        <w:rPr>
          <w:rFonts w:ascii="Arial" w:hAnsi="Arial" w:cs="Arial"/>
          <w:b/>
          <w:color w:val="FF063D"/>
        </w:rPr>
        <w:t>NEVER –</w:t>
      </w:r>
      <w:r>
        <w:rPr>
          <w:rFonts w:ascii="Arial" w:hAnsi="Arial" w:cs="Arial"/>
          <w:b/>
          <w:color w:val="FF063D"/>
        </w:rPr>
        <w:t xml:space="preserve"> </w:t>
      </w:r>
      <w:r>
        <w:rPr>
          <w:rFonts w:ascii="Arial" w:hAnsi="Arial" w:cs="Arial"/>
          <w:bCs/>
          <w:color w:val="FF063D"/>
        </w:rPr>
        <w:t>Allow the device to get wet or subject it to non-atmospheric heat and temperature conditions</w:t>
      </w:r>
    </w:p>
    <w:p w14:paraId="6006BE42" w14:textId="7DBDE54E" w:rsidR="00A92AEB" w:rsidRDefault="00A92AEB" w:rsidP="00332B92">
      <w:pPr>
        <w:rPr>
          <w:rFonts w:ascii="Arial" w:hAnsi="Arial" w:cs="Arial"/>
          <w:bCs/>
          <w:color w:val="FF063D"/>
        </w:rPr>
      </w:pPr>
      <w:r w:rsidRPr="00272C1B">
        <w:rPr>
          <w:rFonts w:ascii="Arial" w:hAnsi="Arial" w:cs="Arial"/>
          <w:b/>
          <w:color w:val="FF063D"/>
        </w:rPr>
        <w:t>NEVER –</w:t>
      </w:r>
      <w:r>
        <w:rPr>
          <w:rFonts w:ascii="Arial" w:hAnsi="Arial" w:cs="Arial"/>
          <w:bCs/>
          <w:color w:val="FF063D"/>
        </w:rPr>
        <w:t xml:space="preserve"> Place chemically aggressive materials onto the probe surfaces</w:t>
      </w:r>
    </w:p>
    <w:p w14:paraId="64467E2C" w14:textId="14354933" w:rsidR="00A92AEB" w:rsidRDefault="00A92AEB">
      <w:pPr>
        <w:rPr>
          <w:rFonts w:ascii="Arial" w:hAnsi="Arial" w:cs="Arial"/>
          <w:bCs/>
          <w:color w:val="FF063D"/>
        </w:rPr>
      </w:pPr>
      <w:r>
        <w:rPr>
          <w:rFonts w:ascii="Arial" w:hAnsi="Arial" w:cs="Arial"/>
          <w:bCs/>
          <w:color w:val="FF063D"/>
        </w:rPr>
        <w:br w:type="page"/>
      </w:r>
    </w:p>
    <w:p w14:paraId="71F8129B" w14:textId="72F660FE" w:rsidR="00332B92"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INSTRUMENT CONTROLS</w:t>
      </w:r>
      <w:r w:rsidR="002C25B3" w:rsidRPr="009062D9">
        <w:rPr>
          <w:rFonts w:ascii="Arial" w:hAnsi="Arial" w:cs="Arial"/>
          <w:color w:val="002060"/>
        </w:rPr>
        <w:t xml:space="preserve"> </w:t>
      </w:r>
    </w:p>
    <w:p w14:paraId="55950EDA" w14:textId="30105A21" w:rsidR="00070EF0" w:rsidRPr="00070EF0" w:rsidRDefault="00070EF0" w:rsidP="00070EF0">
      <w:pPr>
        <w:rPr>
          <w:i/>
          <w:iCs/>
          <w:color w:val="7030A0"/>
        </w:rPr>
      </w:pPr>
      <w:r w:rsidRPr="00070EF0">
        <w:rPr>
          <w:i/>
          <w:iCs/>
          <w:noProof/>
          <w:color w:val="7030A0"/>
        </w:rPr>
        <w:drawing>
          <wp:inline distT="0" distB="0" distL="0" distR="0" wp14:anchorId="31CE6212" wp14:editId="68481311">
            <wp:extent cx="6661150" cy="7296150"/>
            <wp:effectExtent l="0" t="0" r="6350" b="0"/>
            <wp:docPr id="19780030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1150" cy="7296150"/>
                    </a:xfrm>
                    <a:prstGeom prst="rect">
                      <a:avLst/>
                    </a:prstGeom>
                    <a:noFill/>
                    <a:ln>
                      <a:noFill/>
                    </a:ln>
                  </pic:spPr>
                </pic:pic>
              </a:graphicData>
            </a:graphic>
          </wp:inline>
        </w:drawing>
      </w:r>
    </w:p>
    <w:p w14:paraId="65C7D4FD" w14:textId="6A8A0104"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OPERATION</w:t>
      </w:r>
    </w:p>
    <w:p w14:paraId="3E42DFF4" w14:textId="77777777" w:rsidR="00332B92" w:rsidRPr="009062D9" w:rsidRDefault="00332B92" w:rsidP="00332B92">
      <w:pPr>
        <w:pStyle w:val="Heading3"/>
        <w:rPr>
          <w:rFonts w:ascii="Arial" w:hAnsi="Arial" w:cs="Arial"/>
          <w:color w:val="002060"/>
        </w:rPr>
      </w:pPr>
      <w:r w:rsidRPr="009062D9">
        <w:rPr>
          <w:rFonts w:ascii="Arial" w:hAnsi="Arial" w:cs="Arial"/>
          <w:color w:val="002060"/>
        </w:rPr>
        <w:t>PRE-START UP</w:t>
      </w:r>
    </w:p>
    <w:p w14:paraId="1023E21B" w14:textId="1C43A345" w:rsidR="00317288" w:rsidRDefault="00317288" w:rsidP="00332B92">
      <w:pPr>
        <w:rPr>
          <w:rFonts w:ascii="Arial" w:hAnsi="Arial" w:cs="Arial"/>
          <w:color w:val="002060"/>
        </w:rPr>
      </w:pPr>
      <w:r>
        <w:rPr>
          <w:rFonts w:ascii="Arial" w:hAnsi="Arial" w:cs="Arial"/>
          <w:color w:val="002060"/>
        </w:rPr>
        <w:t>GENERAL</w:t>
      </w:r>
    </w:p>
    <w:p w14:paraId="0E4B3AA8" w14:textId="6E074136" w:rsidR="00317288" w:rsidRDefault="00317288" w:rsidP="00317288">
      <w:pPr>
        <w:pStyle w:val="ListParagraph"/>
        <w:numPr>
          <w:ilvl w:val="0"/>
          <w:numId w:val="24"/>
        </w:numPr>
        <w:rPr>
          <w:rFonts w:ascii="Arial" w:hAnsi="Arial" w:cs="Arial"/>
          <w:color w:val="002060"/>
        </w:rPr>
      </w:pPr>
      <w:r>
        <w:rPr>
          <w:rFonts w:ascii="Arial" w:hAnsi="Arial" w:cs="Arial"/>
          <w:color w:val="002060"/>
        </w:rPr>
        <w:t xml:space="preserve">Connect the TK04 power cord and laptop connection via a serial to USB converter </w:t>
      </w:r>
    </w:p>
    <w:p w14:paraId="1CF251B6" w14:textId="2E5E2565" w:rsidR="00317288" w:rsidRPr="00317288" w:rsidRDefault="00317288" w:rsidP="00317288">
      <w:pPr>
        <w:pStyle w:val="ListParagraph"/>
        <w:numPr>
          <w:ilvl w:val="0"/>
          <w:numId w:val="24"/>
        </w:numPr>
        <w:rPr>
          <w:rFonts w:ascii="Arial" w:hAnsi="Arial" w:cs="Arial"/>
          <w:color w:val="002060"/>
        </w:rPr>
      </w:pPr>
      <w:r>
        <w:rPr>
          <w:rFonts w:ascii="Arial" w:hAnsi="Arial" w:cs="Arial"/>
          <w:color w:val="002060"/>
        </w:rPr>
        <w:t>Connect the probe to the TK04 control unit using the cord supplied in the same box as the probe.</w:t>
      </w:r>
    </w:p>
    <w:p w14:paraId="0E7FEFED" w14:textId="69CD9D99" w:rsidR="00070EF0" w:rsidRDefault="00070EF0" w:rsidP="00332B92">
      <w:pPr>
        <w:rPr>
          <w:rFonts w:ascii="Arial" w:hAnsi="Arial" w:cs="Arial"/>
          <w:color w:val="002060"/>
        </w:rPr>
      </w:pPr>
      <w:r>
        <w:rPr>
          <w:rFonts w:ascii="Arial" w:hAnsi="Arial" w:cs="Arial"/>
          <w:color w:val="002060"/>
        </w:rPr>
        <w:t>VLQ:</w:t>
      </w:r>
    </w:p>
    <w:p w14:paraId="62855613" w14:textId="3BE77D8D" w:rsidR="00070EF0" w:rsidRDefault="00070EF0" w:rsidP="00070EF0">
      <w:pPr>
        <w:pStyle w:val="ListParagraph"/>
        <w:numPr>
          <w:ilvl w:val="0"/>
          <w:numId w:val="20"/>
        </w:numPr>
        <w:rPr>
          <w:rFonts w:ascii="Arial" w:hAnsi="Arial" w:cs="Arial"/>
          <w:color w:val="002060"/>
        </w:rPr>
      </w:pPr>
      <w:r w:rsidRPr="00070EF0">
        <w:rPr>
          <w:rFonts w:ascii="Arial" w:hAnsi="Arial" w:cs="Arial"/>
          <w:color w:val="002060"/>
        </w:rPr>
        <w:t>The sample must have two, smooth parallel surfaces</w:t>
      </w:r>
      <w:r w:rsidR="003813BA">
        <w:rPr>
          <w:rFonts w:ascii="Arial" w:hAnsi="Arial" w:cs="Arial"/>
          <w:color w:val="002060"/>
        </w:rPr>
        <w:t>. If the sample has a diameter: greater than 88mm use the standard VLQ; between 88mm and 50mm use the mini VLQ; less than 50mm it is inappropriate for measurement.</w:t>
      </w:r>
    </w:p>
    <w:p w14:paraId="2FB21064" w14:textId="73A4FA86" w:rsidR="003813BA" w:rsidRDefault="00070EF0" w:rsidP="00070EF0">
      <w:pPr>
        <w:pStyle w:val="ListParagraph"/>
        <w:numPr>
          <w:ilvl w:val="0"/>
          <w:numId w:val="20"/>
        </w:numPr>
        <w:rPr>
          <w:rFonts w:ascii="Arial" w:hAnsi="Arial" w:cs="Arial"/>
          <w:color w:val="002060"/>
        </w:rPr>
      </w:pPr>
      <w:r>
        <w:rPr>
          <w:rFonts w:ascii="Arial" w:hAnsi="Arial" w:cs="Arial"/>
          <w:color w:val="002060"/>
        </w:rPr>
        <w:t xml:space="preserve">Apply a contact gel (e.g. petroleum jelly) </w:t>
      </w:r>
      <w:r w:rsidR="003813BA">
        <w:rPr>
          <w:rFonts w:ascii="Arial" w:hAnsi="Arial" w:cs="Arial"/>
          <w:color w:val="002060"/>
        </w:rPr>
        <w:t xml:space="preserve">to the sample surface that will be in contact with the probe. </w:t>
      </w:r>
    </w:p>
    <w:p w14:paraId="26964F8A" w14:textId="1ED33D20" w:rsidR="003813BA" w:rsidRDefault="003813BA" w:rsidP="003813BA">
      <w:pPr>
        <w:pStyle w:val="ListParagraph"/>
        <w:numPr>
          <w:ilvl w:val="0"/>
          <w:numId w:val="20"/>
        </w:numPr>
        <w:rPr>
          <w:rFonts w:ascii="Arial" w:hAnsi="Arial" w:cs="Arial"/>
          <w:color w:val="002060"/>
        </w:rPr>
      </w:pPr>
      <w:r>
        <w:rPr>
          <w:rFonts w:ascii="Arial" w:hAnsi="Arial" w:cs="Arial"/>
          <w:color w:val="002060"/>
        </w:rPr>
        <w:t xml:space="preserve">Clamp the probe and sample together in the pressure device. Ensure that the lever is in the open position when winding the wheel. Once the wheel hits its pressure limit, close the lever. </w:t>
      </w:r>
    </w:p>
    <w:p w14:paraId="12A7A08A" w14:textId="4DD9F34E" w:rsidR="00070EF0" w:rsidRPr="00070EF0" w:rsidRDefault="00070EF0" w:rsidP="00070EF0">
      <w:pPr>
        <w:rPr>
          <w:rFonts w:ascii="Arial" w:hAnsi="Arial" w:cs="Arial"/>
          <w:color w:val="002060"/>
        </w:rPr>
      </w:pPr>
      <w:r>
        <w:rPr>
          <w:rFonts w:ascii="Arial" w:hAnsi="Arial" w:cs="Arial"/>
          <w:color w:val="002060"/>
        </w:rPr>
        <w:t>Needle Probe</w:t>
      </w:r>
    </w:p>
    <w:p w14:paraId="596C8F2D" w14:textId="6C0CFCB9" w:rsidR="003813BA" w:rsidRDefault="003813BA" w:rsidP="003813BA">
      <w:pPr>
        <w:pStyle w:val="ListParagraph"/>
        <w:numPr>
          <w:ilvl w:val="0"/>
          <w:numId w:val="22"/>
        </w:numPr>
        <w:rPr>
          <w:rFonts w:ascii="Arial" w:hAnsi="Arial" w:cs="Arial"/>
          <w:color w:val="002060"/>
        </w:rPr>
      </w:pPr>
      <w:r>
        <w:rPr>
          <w:rFonts w:ascii="Arial" w:hAnsi="Arial" w:cs="Arial"/>
          <w:color w:val="002060"/>
        </w:rPr>
        <w:t>Apply a contact gel (e.g. petroleum jelly) to the length of the probe.</w:t>
      </w:r>
    </w:p>
    <w:p w14:paraId="646B5B4F" w14:textId="4B297BBF" w:rsidR="003813BA" w:rsidRPr="003813BA" w:rsidRDefault="003813BA" w:rsidP="003813BA">
      <w:pPr>
        <w:pStyle w:val="ListParagraph"/>
        <w:numPr>
          <w:ilvl w:val="0"/>
          <w:numId w:val="22"/>
        </w:numPr>
        <w:rPr>
          <w:rFonts w:ascii="Arial" w:hAnsi="Arial" w:cs="Arial"/>
          <w:color w:val="002060"/>
        </w:rPr>
      </w:pPr>
      <w:r>
        <w:rPr>
          <w:rFonts w:ascii="Arial" w:hAnsi="Arial" w:cs="Arial"/>
          <w:color w:val="002060"/>
        </w:rPr>
        <w:t>The sample must have a straight 2x70mm hole drilled into it (preferably using the drill bits supplied with the probe. The probe must fall freely into the hole, without pressure applied by the user. Alternatively, if the sample is soft or viscous in nature (sand, soil, etc.) the probe can be inserted directly into sample but ensure not to apply excessive pressure.</w:t>
      </w:r>
    </w:p>
    <w:p w14:paraId="70D3BD4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START UP</w:t>
      </w:r>
    </w:p>
    <w:p w14:paraId="061253D9" w14:textId="29B7CE2E" w:rsidR="00332B92" w:rsidRDefault="00317288" w:rsidP="00317288">
      <w:pPr>
        <w:pStyle w:val="ListParagraph"/>
        <w:numPr>
          <w:ilvl w:val="0"/>
          <w:numId w:val="23"/>
        </w:numPr>
        <w:rPr>
          <w:rFonts w:ascii="Arial" w:hAnsi="Arial" w:cs="Arial"/>
          <w:color w:val="002060"/>
        </w:rPr>
      </w:pPr>
      <w:r w:rsidRPr="00317288">
        <w:rPr>
          <w:rFonts w:ascii="Arial" w:hAnsi="Arial" w:cs="Arial"/>
          <w:color w:val="002060"/>
        </w:rPr>
        <w:t>Switch on the TK04 unit</w:t>
      </w:r>
      <w:r>
        <w:rPr>
          <w:rFonts w:ascii="Arial" w:hAnsi="Arial" w:cs="Arial"/>
          <w:color w:val="002060"/>
        </w:rPr>
        <w:t xml:space="preserve"> and wait 10 minutes for it to warm up.</w:t>
      </w:r>
    </w:p>
    <w:p w14:paraId="0644B2C3" w14:textId="0815B09F" w:rsidR="00317288" w:rsidRDefault="00317288" w:rsidP="00317288">
      <w:pPr>
        <w:pStyle w:val="ListParagraph"/>
        <w:numPr>
          <w:ilvl w:val="0"/>
          <w:numId w:val="23"/>
        </w:numPr>
        <w:rPr>
          <w:rFonts w:ascii="Arial" w:hAnsi="Arial" w:cs="Arial"/>
          <w:color w:val="002060"/>
        </w:rPr>
      </w:pPr>
      <w:r>
        <w:rPr>
          <w:rFonts w:ascii="Arial" w:hAnsi="Arial" w:cs="Arial"/>
          <w:color w:val="002060"/>
        </w:rPr>
        <w:t>Start the TK04 software (desktop or taskbar)</w:t>
      </w:r>
    </w:p>
    <w:p w14:paraId="2A7B03CB" w14:textId="6866AD71"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r w:rsidRPr="00317288">
        <w:rPr>
          <w:noProof/>
          <w:lang w:eastAsia="en-AU"/>
        </w:rPr>
        <w:drawing>
          <wp:inline distT="0" distB="0" distL="0" distR="0" wp14:anchorId="370734A2" wp14:editId="54A8BCFA">
            <wp:extent cx="641350" cy="655320"/>
            <wp:effectExtent l="0" t="0" r="6350" b="0"/>
            <wp:docPr id="4422099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1350" cy="655320"/>
                    </a:xfrm>
                    <a:prstGeom prst="rect">
                      <a:avLst/>
                    </a:prstGeom>
                    <a:noFill/>
                    <a:ln>
                      <a:noFill/>
                    </a:ln>
                  </pic:spPr>
                </pic:pic>
              </a:graphicData>
            </a:graphic>
          </wp:inline>
        </w:drawing>
      </w:r>
    </w:p>
    <w:p w14:paraId="6FF865D4"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47AAAE9B"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6A149731"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1B775270"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2C000435"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0F47B4F8"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1D6F5906"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301604DB"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3BF70FE8"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36F6F9EB"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643F86BC"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270A249C" w14:textId="77777777" w:rsid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56C35105" w14:textId="77777777" w:rsidR="00317288" w:rsidRPr="00317288" w:rsidRDefault="00317288" w:rsidP="00317288">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p>
    <w:p w14:paraId="3773A282" w14:textId="493EE3D6" w:rsidR="00317288" w:rsidRDefault="00317288" w:rsidP="00317288">
      <w:pPr>
        <w:pStyle w:val="ListParagraph"/>
        <w:numPr>
          <w:ilvl w:val="0"/>
          <w:numId w:val="23"/>
        </w:numPr>
        <w:rPr>
          <w:rFonts w:ascii="Arial" w:hAnsi="Arial" w:cs="Arial"/>
          <w:color w:val="002060"/>
        </w:rPr>
      </w:pPr>
      <w:r>
        <w:rPr>
          <w:rFonts w:ascii="Arial" w:hAnsi="Arial" w:cs="Arial"/>
          <w:color w:val="002060"/>
        </w:rPr>
        <w:lastRenderedPageBreak/>
        <w:t>Open the measurement configuration tab</w:t>
      </w:r>
      <w:r w:rsidR="00A136A1">
        <w:rPr>
          <w:rFonts w:ascii="Arial" w:hAnsi="Arial" w:cs="Arial"/>
          <w:color w:val="002060"/>
        </w:rPr>
        <w:t>:</w:t>
      </w:r>
    </w:p>
    <w:p w14:paraId="0F6B5CB5" w14:textId="4330E1D3" w:rsidR="00317288" w:rsidRPr="00317288" w:rsidRDefault="00317288" w:rsidP="00317288">
      <w:pPr>
        <w:pStyle w:val="ListParagraph"/>
        <w:numPr>
          <w:ilvl w:val="0"/>
          <w:numId w:val="26"/>
        </w:numPr>
        <w:rPr>
          <w:rFonts w:ascii="Arial" w:hAnsi="Arial" w:cs="Arial"/>
          <w:color w:val="002060"/>
        </w:rPr>
      </w:pPr>
      <w:r>
        <w:rPr>
          <w:rFonts w:ascii="Arial" w:hAnsi="Arial" w:cs="Arial"/>
          <w:color w:val="002060"/>
        </w:rPr>
        <w:t>Probe number:</w:t>
      </w:r>
      <w:r w:rsidR="00A136A1">
        <w:rPr>
          <w:rFonts w:ascii="Arial" w:hAnsi="Arial" w:cs="Arial"/>
          <w:color w:val="002060"/>
        </w:rPr>
        <w:t xml:space="preserve"> choose the correct probe (the number labelled on the cord and probe)</w:t>
      </w:r>
    </w:p>
    <w:p w14:paraId="74156A9A" w14:textId="5C88C4C4" w:rsidR="00317288" w:rsidRPr="00317288" w:rsidRDefault="00317288" w:rsidP="00317288">
      <w:pPr>
        <w:spacing w:before="100" w:beforeAutospacing="1" w:after="100" w:afterAutospacing="1" w:line="240" w:lineRule="auto"/>
        <w:ind w:left="360"/>
        <w:rPr>
          <w:rFonts w:ascii="Times New Roman" w:eastAsia="Times New Roman" w:hAnsi="Times New Roman" w:cs="Times New Roman"/>
          <w:sz w:val="24"/>
          <w:szCs w:val="24"/>
          <w:lang w:eastAsia="en-AU"/>
        </w:rPr>
      </w:pPr>
      <w:r w:rsidRPr="00317288">
        <w:rPr>
          <w:noProof/>
          <w:lang w:eastAsia="en-AU"/>
        </w:rPr>
        <w:drawing>
          <wp:inline distT="0" distB="0" distL="0" distR="0" wp14:anchorId="3582C03B" wp14:editId="4890399A">
            <wp:extent cx="5400000" cy="3031516"/>
            <wp:effectExtent l="0" t="0" r="0" b="0"/>
            <wp:docPr id="451844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3031516"/>
                    </a:xfrm>
                    <a:prstGeom prst="rect">
                      <a:avLst/>
                    </a:prstGeom>
                    <a:noFill/>
                    <a:ln>
                      <a:noFill/>
                    </a:ln>
                  </pic:spPr>
                </pic:pic>
              </a:graphicData>
            </a:graphic>
          </wp:inline>
        </w:drawing>
      </w:r>
    </w:p>
    <w:p w14:paraId="62EA498B" w14:textId="7E509A88" w:rsidR="00317288" w:rsidRDefault="00317288" w:rsidP="00317288">
      <w:pPr>
        <w:pStyle w:val="ListParagraph"/>
        <w:numPr>
          <w:ilvl w:val="0"/>
          <w:numId w:val="26"/>
        </w:numPr>
        <w:rPr>
          <w:rFonts w:ascii="Arial" w:hAnsi="Arial" w:cs="Arial"/>
          <w:color w:val="002060"/>
        </w:rPr>
      </w:pPr>
      <w:r>
        <w:rPr>
          <w:rFonts w:ascii="Arial" w:hAnsi="Arial" w:cs="Arial"/>
          <w:color w:val="002060"/>
        </w:rPr>
        <w:t>Root Name:</w:t>
      </w:r>
      <w:r w:rsidR="00A136A1">
        <w:rPr>
          <w:rFonts w:ascii="Arial" w:hAnsi="Arial" w:cs="Arial"/>
          <w:color w:val="002060"/>
        </w:rPr>
        <w:t xml:space="preserve"> Choose a label based on the sample ID</w:t>
      </w:r>
    </w:p>
    <w:p w14:paraId="51143A3A" w14:textId="4FA84B8E" w:rsidR="00317288" w:rsidRDefault="00317288" w:rsidP="00317288">
      <w:pPr>
        <w:pStyle w:val="ListParagraph"/>
        <w:numPr>
          <w:ilvl w:val="0"/>
          <w:numId w:val="26"/>
        </w:numPr>
        <w:rPr>
          <w:rFonts w:ascii="Arial" w:hAnsi="Arial" w:cs="Arial"/>
          <w:color w:val="002060"/>
        </w:rPr>
      </w:pPr>
      <w:r>
        <w:rPr>
          <w:rFonts w:ascii="Arial" w:hAnsi="Arial" w:cs="Arial"/>
          <w:color w:val="002060"/>
        </w:rPr>
        <w:t xml:space="preserve">Serial No.: </w:t>
      </w:r>
      <w:r w:rsidR="00A136A1">
        <w:rPr>
          <w:rFonts w:ascii="Arial" w:hAnsi="Arial" w:cs="Arial"/>
          <w:color w:val="002060"/>
        </w:rPr>
        <w:t xml:space="preserve">Each measurement needs a unique serial number. If you are adding to an existing folder an error will appear. If you choose to append, ensure the new serial number is unique otherwise it will overwrite the last entry with this serial number and root name combination. </w:t>
      </w:r>
    </w:p>
    <w:p w14:paraId="100AB005" w14:textId="149F1070" w:rsidR="00317288" w:rsidRDefault="00317288" w:rsidP="00317288">
      <w:pPr>
        <w:pStyle w:val="ListParagraph"/>
        <w:numPr>
          <w:ilvl w:val="0"/>
          <w:numId w:val="26"/>
        </w:numPr>
        <w:rPr>
          <w:rFonts w:ascii="Arial" w:hAnsi="Arial" w:cs="Arial"/>
          <w:color w:val="002060"/>
        </w:rPr>
      </w:pPr>
      <w:r>
        <w:rPr>
          <w:rFonts w:ascii="Arial" w:hAnsi="Arial" w:cs="Arial"/>
          <w:color w:val="002060"/>
        </w:rPr>
        <w:t>Folder:</w:t>
      </w:r>
      <w:r w:rsidR="00A136A1">
        <w:rPr>
          <w:rFonts w:ascii="Arial" w:hAnsi="Arial" w:cs="Arial"/>
          <w:color w:val="002060"/>
        </w:rPr>
        <w:t xml:space="preserve"> Choose an appropriate save directory</w:t>
      </w:r>
    </w:p>
    <w:p w14:paraId="610991B2" w14:textId="4B0EF935" w:rsidR="00317288" w:rsidRDefault="00317288" w:rsidP="00317288">
      <w:pPr>
        <w:rPr>
          <w:rFonts w:ascii="Arial" w:hAnsi="Arial" w:cs="Arial"/>
          <w:color w:val="002060"/>
        </w:rPr>
      </w:pPr>
      <w:r w:rsidRPr="00317288">
        <w:rPr>
          <w:rFonts w:ascii="Arial" w:hAnsi="Arial" w:cs="Arial"/>
          <w:noProof/>
          <w:color w:val="002060"/>
        </w:rPr>
        <w:drawing>
          <wp:inline distT="0" distB="0" distL="0" distR="0" wp14:anchorId="187B35FB" wp14:editId="740A7DC1">
            <wp:extent cx="5040000" cy="2923200"/>
            <wp:effectExtent l="0" t="0" r="8255" b="0"/>
            <wp:docPr id="201945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59720" name=""/>
                    <pic:cNvPicPr/>
                  </pic:nvPicPr>
                  <pic:blipFill>
                    <a:blip r:embed="rId17"/>
                    <a:stretch>
                      <a:fillRect/>
                    </a:stretch>
                  </pic:blipFill>
                  <pic:spPr>
                    <a:xfrm>
                      <a:off x="0" y="0"/>
                      <a:ext cx="5040000" cy="2923200"/>
                    </a:xfrm>
                    <a:prstGeom prst="rect">
                      <a:avLst/>
                    </a:prstGeom>
                  </pic:spPr>
                </pic:pic>
              </a:graphicData>
            </a:graphic>
          </wp:inline>
        </w:drawing>
      </w:r>
    </w:p>
    <w:p w14:paraId="5ACF49EE" w14:textId="3334ABE7" w:rsidR="00317288" w:rsidRPr="00D64937" w:rsidRDefault="00D64937" w:rsidP="00317288">
      <w:pPr>
        <w:pStyle w:val="ListParagraph"/>
        <w:numPr>
          <w:ilvl w:val="0"/>
          <w:numId w:val="26"/>
        </w:numPr>
        <w:rPr>
          <w:rFonts w:ascii="Arial" w:hAnsi="Arial" w:cs="Arial"/>
          <w:color w:val="002060"/>
        </w:rPr>
      </w:pPr>
      <w:r w:rsidRPr="00D64937">
        <w:rPr>
          <w:rFonts w:ascii="Arial" w:hAnsi="Arial" w:cs="Arial"/>
          <w:color w:val="002060"/>
        </w:rPr>
        <w:lastRenderedPageBreak/>
        <w:t xml:space="preserve">Measurement and Evaluation parameters: For the first measurement either use the default parameters (listed below) or </w:t>
      </w:r>
      <w:r>
        <w:rPr>
          <w:rFonts w:ascii="Arial" w:hAnsi="Arial" w:cs="Arial"/>
          <w:color w:val="002060"/>
        </w:rPr>
        <w:t>select parameters based on the material type, visible via the ‘?’ icon. Adjust based on experience and software recommendations for subsequent measurements</w:t>
      </w:r>
    </w:p>
    <w:p w14:paraId="30C877E0" w14:textId="318BB461" w:rsidR="00D64937" w:rsidRPr="00D64937" w:rsidRDefault="00D64937" w:rsidP="00D64937">
      <w:pPr>
        <w:spacing w:before="100" w:beforeAutospacing="1" w:after="100" w:afterAutospacing="1" w:line="240" w:lineRule="auto"/>
        <w:rPr>
          <w:rFonts w:ascii="Times New Roman" w:eastAsia="Times New Roman" w:hAnsi="Times New Roman" w:cs="Times New Roman"/>
          <w:sz w:val="24"/>
          <w:szCs w:val="24"/>
          <w:lang w:eastAsia="en-AU"/>
        </w:rPr>
      </w:pPr>
      <w:r w:rsidRPr="00D64937">
        <w:rPr>
          <w:noProof/>
          <w:lang w:eastAsia="en-AU"/>
        </w:rPr>
        <w:drawing>
          <wp:inline distT="0" distB="0" distL="0" distR="0" wp14:anchorId="32C27982" wp14:editId="56D62C4A">
            <wp:extent cx="5040000" cy="2986377"/>
            <wp:effectExtent l="0" t="0" r="8255" b="5080"/>
            <wp:docPr id="714301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01507" name=""/>
                    <pic:cNvPicPr/>
                  </pic:nvPicPr>
                  <pic:blipFill>
                    <a:blip r:embed="rId18"/>
                    <a:stretch>
                      <a:fillRect/>
                    </a:stretch>
                  </pic:blipFill>
                  <pic:spPr>
                    <a:xfrm>
                      <a:off x="0" y="0"/>
                      <a:ext cx="5040000" cy="2986377"/>
                    </a:xfrm>
                    <a:prstGeom prst="rect">
                      <a:avLst/>
                    </a:prstGeom>
                  </pic:spPr>
                </pic:pic>
              </a:graphicData>
            </a:graphic>
          </wp:inline>
        </w:drawing>
      </w:r>
    </w:p>
    <w:p w14:paraId="05C8B213" w14:textId="52B0D48B" w:rsidR="00D64937" w:rsidRDefault="00D64937" w:rsidP="00D64937">
      <w:pPr>
        <w:pStyle w:val="ListParagraph"/>
        <w:numPr>
          <w:ilvl w:val="0"/>
          <w:numId w:val="26"/>
        </w:numPr>
        <w:rPr>
          <w:rFonts w:ascii="Arial" w:hAnsi="Arial" w:cs="Arial"/>
          <w:color w:val="002060"/>
        </w:rPr>
      </w:pPr>
      <w:r>
        <w:rPr>
          <w:rFonts w:ascii="Arial" w:hAnsi="Arial" w:cs="Arial"/>
          <w:color w:val="002060"/>
        </w:rPr>
        <w:t>VLQ Standard:</w:t>
      </w:r>
    </w:p>
    <w:p w14:paraId="17D5E62A" w14:textId="4B76FBBC" w:rsidR="00D64937" w:rsidRDefault="00D64937" w:rsidP="00D64937">
      <w:pPr>
        <w:pStyle w:val="ListParagraph"/>
        <w:numPr>
          <w:ilvl w:val="1"/>
          <w:numId w:val="26"/>
        </w:numPr>
        <w:rPr>
          <w:rFonts w:ascii="Arial" w:hAnsi="Arial" w:cs="Arial"/>
          <w:color w:val="002060"/>
        </w:rPr>
      </w:pPr>
      <w:r>
        <w:rPr>
          <w:rFonts w:ascii="Arial" w:hAnsi="Arial" w:cs="Arial"/>
          <w:color w:val="002060"/>
        </w:rPr>
        <w:t>Heating power: 3 W m</w:t>
      </w:r>
      <w:r w:rsidRPr="00D64937">
        <w:rPr>
          <w:rFonts w:ascii="Arial" w:hAnsi="Arial" w:cs="Arial"/>
          <w:color w:val="002060"/>
          <w:vertAlign w:val="superscript"/>
        </w:rPr>
        <w:t>-1</w:t>
      </w:r>
    </w:p>
    <w:p w14:paraId="03EB8745"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Measuring time: 80s</w:t>
      </w:r>
    </w:p>
    <w:p w14:paraId="7DB10368"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Expert options: default (DCL = 10, Pause = 0, Start Delay =0)</w:t>
      </w:r>
    </w:p>
    <w:p w14:paraId="1089CFE5"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Evaluation Parameters</w:t>
      </w:r>
    </w:p>
    <w:p w14:paraId="11F9441C" w14:textId="462594AA" w:rsidR="00D64937" w:rsidRDefault="00D64937" w:rsidP="00D64937">
      <w:pPr>
        <w:pStyle w:val="ListParagraph"/>
        <w:numPr>
          <w:ilvl w:val="2"/>
          <w:numId w:val="26"/>
        </w:numPr>
        <w:rPr>
          <w:rFonts w:ascii="Arial" w:hAnsi="Arial" w:cs="Arial"/>
          <w:color w:val="002060"/>
        </w:rPr>
      </w:pPr>
      <w:r>
        <w:rPr>
          <w:rFonts w:ascii="Arial" w:hAnsi="Arial" w:cs="Arial"/>
          <w:color w:val="002060"/>
        </w:rPr>
        <w:t>Start time minimum: 20s</w:t>
      </w:r>
    </w:p>
    <w:p w14:paraId="22B69754" w14:textId="027F8B0F" w:rsidR="00D64937" w:rsidRDefault="00D64937" w:rsidP="00D64937">
      <w:pPr>
        <w:pStyle w:val="ListParagraph"/>
        <w:numPr>
          <w:ilvl w:val="2"/>
          <w:numId w:val="26"/>
        </w:numPr>
        <w:rPr>
          <w:rFonts w:ascii="Arial" w:hAnsi="Arial" w:cs="Arial"/>
          <w:color w:val="002060"/>
        </w:rPr>
      </w:pPr>
      <w:r>
        <w:rPr>
          <w:rFonts w:ascii="Arial" w:hAnsi="Arial" w:cs="Arial"/>
          <w:color w:val="002060"/>
        </w:rPr>
        <w:t>Start time maximum: 40s</w:t>
      </w:r>
    </w:p>
    <w:p w14:paraId="51D82AFC" w14:textId="6D7747AE" w:rsidR="00D64937" w:rsidRDefault="00D64937" w:rsidP="00D64937">
      <w:pPr>
        <w:pStyle w:val="ListParagraph"/>
        <w:numPr>
          <w:ilvl w:val="2"/>
          <w:numId w:val="26"/>
        </w:numPr>
        <w:rPr>
          <w:rFonts w:ascii="Arial" w:hAnsi="Arial" w:cs="Arial"/>
          <w:color w:val="002060"/>
        </w:rPr>
      </w:pPr>
      <w:r>
        <w:rPr>
          <w:rFonts w:ascii="Arial" w:hAnsi="Arial" w:cs="Arial"/>
          <w:color w:val="002060"/>
        </w:rPr>
        <w:t>End time: 80s</w:t>
      </w:r>
    </w:p>
    <w:p w14:paraId="6CF5EB99" w14:textId="194979AC" w:rsidR="00D64937" w:rsidRDefault="00D64937" w:rsidP="00D64937">
      <w:pPr>
        <w:pStyle w:val="ListParagraph"/>
        <w:numPr>
          <w:ilvl w:val="2"/>
          <w:numId w:val="26"/>
        </w:numPr>
        <w:rPr>
          <w:rFonts w:ascii="Arial" w:hAnsi="Arial" w:cs="Arial"/>
          <w:color w:val="002060"/>
        </w:rPr>
      </w:pPr>
      <w:r>
        <w:rPr>
          <w:rFonts w:ascii="Arial" w:hAnsi="Arial" w:cs="Arial"/>
          <w:color w:val="002060"/>
        </w:rPr>
        <w:t>Interval length minimum: 25s</w:t>
      </w:r>
    </w:p>
    <w:p w14:paraId="315C358F" w14:textId="12487573" w:rsidR="00D64937" w:rsidRDefault="00D64937" w:rsidP="00D64937">
      <w:pPr>
        <w:pStyle w:val="ListParagraph"/>
        <w:numPr>
          <w:ilvl w:val="2"/>
          <w:numId w:val="26"/>
        </w:numPr>
        <w:rPr>
          <w:rFonts w:ascii="Arial" w:hAnsi="Arial" w:cs="Arial"/>
          <w:color w:val="002060"/>
        </w:rPr>
      </w:pPr>
      <w:r>
        <w:rPr>
          <w:rFonts w:ascii="Arial" w:hAnsi="Arial" w:cs="Arial"/>
          <w:color w:val="002060"/>
        </w:rPr>
        <w:t>LET minimum: 4</w:t>
      </w:r>
    </w:p>
    <w:p w14:paraId="61A979FE" w14:textId="77777777" w:rsidR="00D64937" w:rsidRDefault="00D64937" w:rsidP="00D64937">
      <w:pPr>
        <w:pStyle w:val="ListParagraph"/>
        <w:numPr>
          <w:ilvl w:val="0"/>
          <w:numId w:val="26"/>
        </w:numPr>
        <w:rPr>
          <w:rFonts w:ascii="Arial" w:hAnsi="Arial" w:cs="Arial"/>
          <w:color w:val="002060"/>
        </w:rPr>
      </w:pPr>
      <w:r>
        <w:rPr>
          <w:rFonts w:ascii="Arial" w:hAnsi="Arial" w:cs="Arial"/>
          <w:color w:val="002060"/>
        </w:rPr>
        <w:t>VLQ Mini:</w:t>
      </w:r>
    </w:p>
    <w:p w14:paraId="5C2A88B6" w14:textId="581AB002" w:rsidR="00D64937" w:rsidRDefault="00D64937" w:rsidP="00D64937">
      <w:pPr>
        <w:pStyle w:val="ListParagraph"/>
        <w:numPr>
          <w:ilvl w:val="1"/>
          <w:numId w:val="26"/>
        </w:numPr>
        <w:rPr>
          <w:rFonts w:ascii="Arial" w:hAnsi="Arial" w:cs="Arial"/>
          <w:color w:val="002060"/>
        </w:rPr>
      </w:pPr>
      <w:r>
        <w:rPr>
          <w:rFonts w:ascii="Arial" w:hAnsi="Arial" w:cs="Arial"/>
          <w:color w:val="002060"/>
        </w:rPr>
        <w:t>Heating power: 1 W m</w:t>
      </w:r>
      <w:r w:rsidRPr="00D64937">
        <w:rPr>
          <w:rFonts w:ascii="Arial" w:hAnsi="Arial" w:cs="Arial"/>
          <w:color w:val="002060"/>
          <w:vertAlign w:val="superscript"/>
        </w:rPr>
        <w:t>-1</w:t>
      </w:r>
    </w:p>
    <w:p w14:paraId="66CBA58D" w14:textId="3C282DF7" w:rsidR="00D64937" w:rsidRDefault="00D64937" w:rsidP="00D64937">
      <w:pPr>
        <w:pStyle w:val="ListParagraph"/>
        <w:numPr>
          <w:ilvl w:val="1"/>
          <w:numId w:val="26"/>
        </w:numPr>
        <w:rPr>
          <w:rFonts w:ascii="Arial" w:hAnsi="Arial" w:cs="Arial"/>
          <w:color w:val="002060"/>
        </w:rPr>
      </w:pPr>
      <w:r>
        <w:rPr>
          <w:rFonts w:ascii="Arial" w:hAnsi="Arial" w:cs="Arial"/>
          <w:color w:val="002060"/>
        </w:rPr>
        <w:t>Measuring time: 60s</w:t>
      </w:r>
    </w:p>
    <w:p w14:paraId="2D9B0098"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Expert options: default (DCL = 10, Pause = 0, Start Delay =0)</w:t>
      </w:r>
    </w:p>
    <w:p w14:paraId="33F1F174"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Evaluation Parameters</w:t>
      </w:r>
    </w:p>
    <w:p w14:paraId="63C8C3E2" w14:textId="48235720" w:rsidR="00D64937" w:rsidRDefault="00D64937" w:rsidP="00D64937">
      <w:pPr>
        <w:pStyle w:val="ListParagraph"/>
        <w:numPr>
          <w:ilvl w:val="2"/>
          <w:numId w:val="26"/>
        </w:numPr>
        <w:rPr>
          <w:rFonts w:ascii="Arial" w:hAnsi="Arial" w:cs="Arial"/>
          <w:color w:val="002060"/>
        </w:rPr>
      </w:pPr>
      <w:r>
        <w:rPr>
          <w:rFonts w:ascii="Arial" w:hAnsi="Arial" w:cs="Arial"/>
          <w:color w:val="002060"/>
        </w:rPr>
        <w:t>Start time minimum: 10s</w:t>
      </w:r>
    </w:p>
    <w:p w14:paraId="280F9FA7" w14:textId="698F0DAC" w:rsidR="00D64937" w:rsidRDefault="00D64937" w:rsidP="00D64937">
      <w:pPr>
        <w:pStyle w:val="ListParagraph"/>
        <w:numPr>
          <w:ilvl w:val="2"/>
          <w:numId w:val="26"/>
        </w:numPr>
        <w:rPr>
          <w:rFonts w:ascii="Arial" w:hAnsi="Arial" w:cs="Arial"/>
          <w:color w:val="002060"/>
        </w:rPr>
      </w:pPr>
      <w:r>
        <w:rPr>
          <w:rFonts w:ascii="Arial" w:hAnsi="Arial" w:cs="Arial"/>
          <w:color w:val="002060"/>
        </w:rPr>
        <w:t>Start time maximum: 30s</w:t>
      </w:r>
    </w:p>
    <w:p w14:paraId="7A6C8861" w14:textId="3F161B18" w:rsidR="00D64937" w:rsidRDefault="00D64937" w:rsidP="00D64937">
      <w:pPr>
        <w:pStyle w:val="ListParagraph"/>
        <w:numPr>
          <w:ilvl w:val="2"/>
          <w:numId w:val="26"/>
        </w:numPr>
        <w:rPr>
          <w:rFonts w:ascii="Arial" w:hAnsi="Arial" w:cs="Arial"/>
          <w:color w:val="002060"/>
        </w:rPr>
      </w:pPr>
      <w:r>
        <w:rPr>
          <w:rFonts w:ascii="Arial" w:hAnsi="Arial" w:cs="Arial"/>
          <w:color w:val="002060"/>
        </w:rPr>
        <w:t>End time: 60s</w:t>
      </w:r>
    </w:p>
    <w:p w14:paraId="30B8F2B7" w14:textId="3D014A5C" w:rsidR="00D64937" w:rsidRDefault="00D64937" w:rsidP="00D64937">
      <w:pPr>
        <w:pStyle w:val="ListParagraph"/>
        <w:numPr>
          <w:ilvl w:val="2"/>
          <w:numId w:val="26"/>
        </w:numPr>
        <w:rPr>
          <w:rFonts w:ascii="Arial" w:hAnsi="Arial" w:cs="Arial"/>
          <w:color w:val="002060"/>
        </w:rPr>
      </w:pPr>
      <w:r>
        <w:rPr>
          <w:rFonts w:ascii="Arial" w:hAnsi="Arial" w:cs="Arial"/>
          <w:color w:val="002060"/>
        </w:rPr>
        <w:t>Interval length minimum: 20s</w:t>
      </w:r>
    </w:p>
    <w:p w14:paraId="42442B86" w14:textId="769878A6" w:rsidR="00D64937" w:rsidRDefault="00D64937" w:rsidP="00D64937">
      <w:pPr>
        <w:pStyle w:val="ListParagraph"/>
        <w:numPr>
          <w:ilvl w:val="2"/>
          <w:numId w:val="26"/>
        </w:numPr>
        <w:rPr>
          <w:rFonts w:ascii="Arial" w:hAnsi="Arial" w:cs="Arial"/>
          <w:color w:val="002060"/>
        </w:rPr>
      </w:pPr>
      <w:r>
        <w:rPr>
          <w:rFonts w:ascii="Arial" w:hAnsi="Arial" w:cs="Arial"/>
          <w:color w:val="002060"/>
        </w:rPr>
        <w:t>LET minimum: 4</w:t>
      </w:r>
    </w:p>
    <w:p w14:paraId="1583FAAB" w14:textId="77777777" w:rsidR="00D64937" w:rsidRDefault="00D64937" w:rsidP="00D64937">
      <w:pPr>
        <w:pStyle w:val="ListParagraph"/>
        <w:numPr>
          <w:ilvl w:val="0"/>
          <w:numId w:val="26"/>
        </w:numPr>
        <w:rPr>
          <w:rFonts w:ascii="Arial" w:hAnsi="Arial" w:cs="Arial"/>
          <w:color w:val="002060"/>
        </w:rPr>
      </w:pPr>
      <w:r>
        <w:rPr>
          <w:rFonts w:ascii="Arial" w:hAnsi="Arial" w:cs="Arial"/>
          <w:color w:val="002060"/>
        </w:rPr>
        <w:lastRenderedPageBreak/>
        <w:t>Needle Probe:</w:t>
      </w:r>
    </w:p>
    <w:p w14:paraId="6CCD39A0"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Heating power: 5 W m</w:t>
      </w:r>
      <w:r w:rsidRPr="00D64937">
        <w:rPr>
          <w:rFonts w:ascii="Arial" w:hAnsi="Arial" w:cs="Arial"/>
          <w:color w:val="002060"/>
          <w:vertAlign w:val="superscript"/>
        </w:rPr>
        <w:t>-1</w:t>
      </w:r>
    </w:p>
    <w:p w14:paraId="18289DF2"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Measuring time: 80s</w:t>
      </w:r>
    </w:p>
    <w:p w14:paraId="69401944"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Expert options: default (DCL = 10, Pause = 0, Start Delay =0)</w:t>
      </w:r>
    </w:p>
    <w:p w14:paraId="5B162310" w14:textId="77777777" w:rsidR="00D64937" w:rsidRDefault="00D64937" w:rsidP="00D64937">
      <w:pPr>
        <w:pStyle w:val="ListParagraph"/>
        <w:numPr>
          <w:ilvl w:val="1"/>
          <w:numId w:val="26"/>
        </w:numPr>
        <w:rPr>
          <w:rFonts w:ascii="Arial" w:hAnsi="Arial" w:cs="Arial"/>
          <w:color w:val="002060"/>
        </w:rPr>
      </w:pPr>
      <w:r>
        <w:rPr>
          <w:rFonts w:ascii="Arial" w:hAnsi="Arial" w:cs="Arial"/>
          <w:color w:val="002060"/>
        </w:rPr>
        <w:t>Evaluation Parameters</w:t>
      </w:r>
    </w:p>
    <w:p w14:paraId="7B4C0316" w14:textId="77777777" w:rsidR="00D64937" w:rsidRDefault="00D64937" w:rsidP="00D64937">
      <w:pPr>
        <w:pStyle w:val="ListParagraph"/>
        <w:numPr>
          <w:ilvl w:val="2"/>
          <w:numId w:val="26"/>
        </w:numPr>
        <w:rPr>
          <w:rFonts w:ascii="Arial" w:hAnsi="Arial" w:cs="Arial"/>
          <w:color w:val="002060"/>
        </w:rPr>
      </w:pPr>
      <w:r>
        <w:rPr>
          <w:rFonts w:ascii="Arial" w:hAnsi="Arial" w:cs="Arial"/>
          <w:color w:val="002060"/>
        </w:rPr>
        <w:t>Start time minimum: 20s</w:t>
      </w:r>
    </w:p>
    <w:p w14:paraId="2E1F60E0" w14:textId="77777777" w:rsidR="00D64937" w:rsidRDefault="00D64937" w:rsidP="00D64937">
      <w:pPr>
        <w:pStyle w:val="ListParagraph"/>
        <w:numPr>
          <w:ilvl w:val="2"/>
          <w:numId w:val="26"/>
        </w:numPr>
        <w:rPr>
          <w:rFonts w:ascii="Arial" w:hAnsi="Arial" w:cs="Arial"/>
          <w:color w:val="002060"/>
        </w:rPr>
      </w:pPr>
      <w:r>
        <w:rPr>
          <w:rFonts w:ascii="Arial" w:hAnsi="Arial" w:cs="Arial"/>
          <w:color w:val="002060"/>
        </w:rPr>
        <w:t>Start time maximum: 40s</w:t>
      </w:r>
    </w:p>
    <w:p w14:paraId="04D42AD9" w14:textId="77777777" w:rsidR="00D64937" w:rsidRDefault="00D64937" w:rsidP="00D64937">
      <w:pPr>
        <w:pStyle w:val="ListParagraph"/>
        <w:numPr>
          <w:ilvl w:val="2"/>
          <w:numId w:val="26"/>
        </w:numPr>
        <w:rPr>
          <w:rFonts w:ascii="Arial" w:hAnsi="Arial" w:cs="Arial"/>
          <w:color w:val="002060"/>
        </w:rPr>
      </w:pPr>
      <w:r>
        <w:rPr>
          <w:rFonts w:ascii="Arial" w:hAnsi="Arial" w:cs="Arial"/>
          <w:color w:val="002060"/>
        </w:rPr>
        <w:t>End time: 80s</w:t>
      </w:r>
    </w:p>
    <w:p w14:paraId="5A7C8685" w14:textId="77777777" w:rsidR="00D64937" w:rsidRDefault="00D64937" w:rsidP="00D64937">
      <w:pPr>
        <w:pStyle w:val="ListParagraph"/>
        <w:numPr>
          <w:ilvl w:val="2"/>
          <w:numId w:val="26"/>
        </w:numPr>
        <w:rPr>
          <w:rFonts w:ascii="Arial" w:hAnsi="Arial" w:cs="Arial"/>
          <w:color w:val="002060"/>
        </w:rPr>
      </w:pPr>
      <w:r>
        <w:rPr>
          <w:rFonts w:ascii="Arial" w:hAnsi="Arial" w:cs="Arial"/>
          <w:color w:val="002060"/>
        </w:rPr>
        <w:t>Interval length minimum: 25s</w:t>
      </w:r>
    </w:p>
    <w:p w14:paraId="7641854A" w14:textId="77777777" w:rsidR="00D64937" w:rsidRDefault="00D64937" w:rsidP="00D64937">
      <w:pPr>
        <w:pStyle w:val="ListParagraph"/>
        <w:numPr>
          <w:ilvl w:val="2"/>
          <w:numId w:val="26"/>
        </w:numPr>
        <w:rPr>
          <w:rFonts w:ascii="Arial" w:hAnsi="Arial" w:cs="Arial"/>
          <w:color w:val="002060"/>
        </w:rPr>
      </w:pPr>
      <w:r>
        <w:rPr>
          <w:rFonts w:ascii="Arial" w:hAnsi="Arial" w:cs="Arial"/>
          <w:color w:val="002060"/>
        </w:rPr>
        <w:t>LET minimum: 4</w:t>
      </w:r>
    </w:p>
    <w:p w14:paraId="0D55E107" w14:textId="617B0C97" w:rsidR="00D64937" w:rsidRDefault="00D64937" w:rsidP="00D64937">
      <w:pPr>
        <w:pStyle w:val="ListParagraph"/>
        <w:numPr>
          <w:ilvl w:val="0"/>
          <w:numId w:val="23"/>
        </w:numPr>
        <w:rPr>
          <w:rFonts w:ascii="Arial" w:hAnsi="Arial" w:cs="Arial"/>
          <w:color w:val="002060"/>
        </w:rPr>
      </w:pPr>
      <w:r>
        <w:rPr>
          <w:rFonts w:ascii="Arial" w:hAnsi="Arial" w:cs="Arial"/>
          <w:color w:val="002060"/>
        </w:rPr>
        <w:t>Click OK to start measurement</w:t>
      </w:r>
      <w:r w:rsidR="00EF2195">
        <w:rPr>
          <w:rFonts w:ascii="Arial" w:hAnsi="Arial" w:cs="Arial"/>
          <w:color w:val="002060"/>
        </w:rPr>
        <w:t>. Wait for the interface to check ports.</w:t>
      </w:r>
    </w:p>
    <w:p w14:paraId="4343C5E5" w14:textId="7A18792D" w:rsidR="00EF2195" w:rsidRDefault="00EF2195" w:rsidP="00EF2195">
      <w:pPr>
        <w:ind w:left="360"/>
        <w:rPr>
          <w:rFonts w:ascii="Arial" w:hAnsi="Arial" w:cs="Arial"/>
          <w:color w:val="002060"/>
        </w:rPr>
      </w:pPr>
      <w:r w:rsidRPr="00EF2195">
        <w:rPr>
          <w:rFonts w:ascii="Arial" w:hAnsi="Arial" w:cs="Arial"/>
          <w:noProof/>
          <w:color w:val="002060"/>
        </w:rPr>
        <w:drawing>
          <wp:inline distT="0" distB="0" distL="0" distR="0" wp14:anchorId="17EDA252" wp14:editId="76286EDF">
            <wp:extent cx="1800000" cy="2134218"/>
            <wp:effectExtent l="0" t="0" r="0" b="0"/>
            <wp:docPr id="1518847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47170" name=""/>
                    <pic:cNvPicPr/>
                  </pic:nvPicPr>
                  <pic:blipFill>
                    <a:blip r:embed="rId19"/>
                    <a:stretch>
                      <a:fillRect/>
                    </a:stretch>
                  </pic:blipFill>
                  <pic:spPr>
                    <a:xfrm>
                      <a:off x="0" y="0"/>
                      <a:ext cx="1800000" cy="2134218"/>
                    </a:xfrm>
                    <a:prstGeom prst="rect">
                      <a:avLst/>
                    </a:prstGeom>
                  </pic:spPr>
                </pic:pic>
              </a:graphicData>
            </a:graphic>
          </wp:inline>
        </w:drawing>
      </w:r>
    </w:p>
    <w:p w14:paraId="535F3998" w14:textId="39C912C4" w:rsidR="00EF2195" w:rsidRDefault="00EF2195" w:rsidP="00EF2195">
      <w:pPr>
        <w:pStyle w:val="ListParagraph"/>
        <w:numPr>
          <w:ilvl w:val="0"/>
          <w:numId w:val="23"/>
        </w:numPr>
        <w:rPr>
          <w:rFonts w:ascii="Arial" w:hAnsi="Arial" w:cs="Arial"/>
          <w:color w:val="002060"/>
        </w:rPr>
      </w:pPr>
      <w:r>
        <w:rPr>
          <w:rFonts w:ascii="Arial" w:hAnsi="Arial" w:cs="Arial"/>
          <w:color w:val="002060"/>
        </w:rPr>
        <w:t>A window will appear to ask you to adjust the heating power. Control using the up and down arrows. Find the smallest deviation then select OK.</w:t>
      </w:r>
    </w:p>
    <w:p w14:paraId="27B5F0B9" w14:textId="2E346C6E" w:rsidR="00EF2195" w:rsidRPr="00EF2195" w:rsidRDefault="00EF2195" w:rsidP="00EF2195">
      <w:pPr>
        <w:rPr>
          <w:rFonts w:ascii="Arial" w:hAnsi="Arial" w:cs="Arial"/>
          <w:color w:val="002060"/>
        </w:rPr>
      </w:pPr>
      <w:r w:rsidRPr="00EF2195">
        <w:rPr>
          <w:rFonts w:ascii="Arial" w:hAnsi="Arial" w:cs="Arial"/>
          <w:noProof/>
          <w:color w:val="002060"/>
        </w:rPr>
        <w:drawing>
          <wp:inline distT="0" distB="0" distL="0" distR="0" wp14:anchorId="2C307D92" wp14:editId="23F0D1E9">
            <wp:extent cx="1800000" cy="2250000"/>
            <wp:effectExtent l="0" t="0" r="0" b="0"/>
            <wp:docPr id="46934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4498" name=""/>
                    <pic:cNvPicPr/>
                  </pic:nvPicPr>
                  <pic:blipFill>
                    <a:blip r:embed="rId20"/>
                    <a:stretch>
                      <a:fillRect/>
                    </a:stretch>
                  </pic:blipFill>
                  <pic:spPr>
                    <a:xfrm>
                      <a:off x="0" y="0"/>
                      <a:ext cx="1800000" cy="2250000"/>
                    </a:xfrm>
                    <a:prstGeom prst="rect">
                      <a:avLst/>
                    </a:prstGeom>
                  </pic:spPr>
                </pic:pic>
              </a:graphicData>
            </a:graphic>
          </wp:inline>
        </w:drawing>
      </w:r>
    </w:p>
    <w:p w14:paraId="229E8E49" w14:textId="118AA74E" w:rsidR="00EF2195" w:rsidRDefault="00EF2195" w:rsidP="00EF2195">
      <w:pPr>
        <w:pStyle w:val="Heading3"/>
        <w:numPr>
          <w:ilvl w:val="0"/>
          <w:numId w:val="23"/>
        </w:numPr>
      </w:pPr>
      <w:r w:rsidRPr="00EF2195">
        <w:rPr>
          <w:rFonts w:ascii="Arial" w:hAnsi="Arial" w:cs="Arial"/>
          <w:color w:val="002060"/>
        </w:rPr>
        <w:lastRenderedPageBreak/>
        <w:t>The TK04 will automatically begin to measure. Once the measurement has completed it will display the results along with any previous measurements in the same root folder.</w:t>
      </w:r>
    </w:p>
    <w:p w14:paraId="152A2305" w14:textId="0C3BBBD0" w:rsidR="00EF2195" w:rsidRDefault="00EF2195" w:rsidP="00EF2195">
      <w:r w:rsidRPr="00EF2195">
        <w:rPr>
          <w:noProof/>
        </w:rPr>
        <w:drawing>
          <wp:inline distT="0" distB="0" distL="0" distR="0" wp14:anchorId="6AA0BF80" wp14:editId="0C18A417">
            <wp:extent cx="3600000" cy="2391649"/>
            <wp:effectExtent l="0" t="0" r="635" b="8890"/>
            <wp:docPr id="513254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54721" name=""/>
                    <pic:cNvPicPr/>
                  </pic:nvPicPr>
                  <pic:blipFill>
                    <a:blip r:embed="rId21"/>
                    <a:stretch>
                      <a:fillRect/>
                    </a:stretch>
                  </pic:blipFill>
                  <pic:spPr>
                    <a:xfrm>
                      <a:off x="0" y="0"/>
                      <a:ext cx="3600000" cy="2391649"/>
                    </a:xfrm>
                    <a:prstGeom prst="rect">
                      <a:avLst/>
                    </a:prstGeom>
                  </pic:spPr>
                </pic:pic>
              </a:graphicData>
            </a:graphic>
          </wp:inline>
        </w:drawing>
      </w:r>
    </w:p>
    <w:p w14:paraId="08275EB6" w14:textId="71E1C37D" w:rsidR="00332B92" w:rsidRPr="009062D9" w:rsidRDefault="00332B92" w:rsidP="00332B92">
      <w:pPr>
        <w:pStyle w:val="Heading3"/>
        <w:rPr>
          <w:rFonts w:ascii="Arial" w:hAnsi="Arial" w:cs="Arial"/>
          <w:color w:val="002060"/>
        </w:rPr>
      </w:pPr>
      <w:r w:rsidRPr="009062D9">
        <w:rPr>
          <w:rFonts w:ascii="Arial" w:hAnsi="Arial" w:cs="Arial"/>
          <w:color w:val="002060"/>
        </w:rPr>
        <w:t>SHUT DOWN</w:t>
      </w:r>
    </w:p>
    <w:p w14:paraId="733B509E" w14:textId="47A584F5" w:rsidR="00B91D1D" w:rsidRPr="009062D9" w:rsidRDefault="00EF2195" w:rsidP="00B91D1D">
      <w:pPr>
        <w:rPr>
          <w:rFonts w:ascii="Arial" w:hAnsi="Arial" w:cs="Arial"/>
          <w:color w:val="002060"/>
        </w:rPr>
      </w:pPr>
      <w:r>
        <w:rPr>
          <w:rFonts w:ascii="Arial" w:hAnsi="Arial" w:cs="Arial"/>
          <w:color w:val="002060"/>
        </w:rPr>
        <w:t>Shut down the software, turn off at the switch and then turn off at the wall. Only once the device has been fully powered down should you attempt to disconnect or switch out the probe.</w:t>
      </w:r>
    </w:p>
    <w:p w14:paraId="6006994D" w14:textId="7033F72C" w:rsidR="00B91D1D" w:rsidRDefault="00B91D1D" w:rsidP="00B91D1D">
      <w:pPr>
        <w:pStyle w:val="Heading3"/>
        <w:rPr>
          <w:rFonts w:ascii="Arial" w:hAnsi="Arial" w:cs="Arial"/>
          <w:color w:val="002060"/>
        </w:rPr>
      </w:pPr>
      <w:r w:rsidRPr="009062D9">
        <w:rPr>
          <w:rFonts w:ascii="Arial" w:hAnsi="Arial" w:cs="Arial"/>
          <w:color w:val="002060"/>
        </w:rPr>
        <w:t>EMERGENCY SHUT DOWN</w:t>
      </w:r>
    </w:p>
    <w:p w14:paraId="6D412192" w14:textId="27BBD1F4" w:rsidR="00EF2195" w:rsidRPr="009062D9" w:rsidRDefault="00EF2195" w:rsidP="00EF2195">
      <w:pPr>
        <w:rPr>
          <w:rFonts w:ascii="Arial" w:hAnsi="Arial" w:cs="Arial"/>
          <w:color w:val="002060"/>
        </w:rPr>
      </w:pPr>
      <w:r>
        <w:rPr>
          <w:rFonts w:ascii="Arial" w:hAnsi="Arial" w:cs="Arial"/>
          <w:color w:val="002060"/>
        </w:rPr>
        <w:t xml:space="preserve">If it is not possible to shut the TK04 down at the switch, immediately turn it off at the wall. </w:t>
      </w:r>
    </w:p>
    <w:p w14:paraId="02D965C8"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MAINTENANCE</w:t>
      </w:r>
    </w:p>
    <w:p w14:paraId="69224E85" w14:textId="77777777" w:rsidR="00332B92" w:rsidRPr="00946F8A" w:rsidRDefault="00332B92" w:rsidP="00332B92">
      <w:pPr>
        <w:rPr>
          <w:rFonts w:ascii="Arial" w:hAnsi="Arial" w:cs="Arial"/>
          <w:color w:val="002060"/>
        </w:rPr>
      </w:pPr>
      <w:r w:rsidRPr="00946F8A">
        <w:rPr>
          <w:rFonts w:ascii="Arial" w:hAnsi="Arial" w:cs="Arial"/>
          <w:color w:val="002060"/>
        </w:rPr>
        <w:t>To ensure reliable and trouble-free operation, it is the user’s responsibility to maintain the machine in the best possible condition.  Such a machine will produce accurate consistent results; problems will be less frequent and less severe.</w:t>
      </w:r>
    </w:p>
    <w:p w14:paraId="642B2C3E" w14:textId="77777777" w:rsidR="00332B92" w:rsidRPr="009062D9" w:rsidRDefault="00332B92" w:rsidP="00332B92">
      <w:pPr>
        <w:pStyle w:val="Heading3"/>
        <w:rPr>
          <w:rFonts w:ascii="Arial" w:hAnsi="Arial" w:cs="Arial"/>
          <w:color w:val="002060"/>
        </w:rPr>
      </w:pPr>
      <w:r w:rsidRPr="009062D9">
        <w:rPr>
          <w:rFonts w:ascii="Arial" w:hAnsi="Arial" w:cs="Arial"/>
          <w:color w:val="002060"/>
        </w:rPr>
        <w:t>CLEANING</w:t>
      </w:r>
    </w:p>
    <w:p w14:paraId="674D34E4" w14:textId="05412A3C" w:rsidR="00332B92" w:rsidRPr="009062D9" w:rsidRDefault="00EF2195" w:rsidP="00332B92">
      <w:pPr>
        <w:rPr>
          <w:rFonts w:ascii="Arial" w:hAnsi="Arial" w:cs="Arial"/>
          <w:color w:val="002060"/>
        </w:rPr>
      </w:pPr>
      <w:r>
        <w:rPr>
          <w:rFonts w:ascii="Arial" w:hAnsi="Arial" w:cs="Arial"/>
          <w:color w:val="002060"/>
        </w:rPr>
        <w:t>The device and probes should never be submerged in water. To clean, gently wipe down with a damp cloth.</w:t>
      </w:r>
    </w:p>
    <w:p w14:paraId="17F2FE0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MAINTENANCE</w:t>
      </w:r>
    </w:p>
    <w:p w14:paraId="6268490C" w14:textId="77777777" w:rsidR="00A92AEB" w:rsidRPr="00A92AEB" w:rsidRDefault="00A92AEB" w:rsidP="00A92AEB">
      <w:pPr>
        <w:rPr>
          <w:rFonts w:ascii="Arial" w:hAnsi="Arial" w:cs="Arial"/>
          <w:color w:val="002060"/>
        </w:rPr>
      </w:pPr>
      <w:r w:rsidRPr="00A92AEB">
        <w:rPr>
          <w:rFonts w:ascii="Arial" w:hAnsi="Arial" w:cs="Arial"/>
          <w:color w:val="002060"/>
        </w:rPr>
        <w:t>Meter: Only replace fuses with appropriate type and size as indicated on the instruments rear-panel</w:t>
      </w:r>
    </w:p>
    <w:p w14:paraId="55C74952" w14:textId="173C63CD" w:rsidR="00A92AEB" w:rsidRPr="00A92AEB" w:rsidRDefault="00A92AEB" w:rsidP="00A92AEB">
      <w:pPr>
        <w:rPr>
          <w:rFonts w:ascii="Arial" w:hAnsi="Arial" w:cs="Arial"/>
          <w:color w:val="002060"/>
        </w:rPr>
      </w:pPr>
      <w:r w:rsidRPr="00A92AEB">
        <w:rPr>
          <w:rFonts w:ascii="Arial" w:hAnsi="Arial" w:cs="Arial"/>
          <w:color w:val="002060"/>
        </w:rPr>
        <w:t>Pressure Device: If the lever ceases to move smoothly the sliding surface at the lever’s base should be lubricated with molybdenum sulphide paste ONLY.</w:t>
      </w:r>
    </w:p>
    <w:p w14:paraId="6007F4EF" w14:textId="77777777" w:rsidR="00332B92" w:rsidRDefault="00332B92" w:rsidP="00332B92">
      <w:pPr>
        <w:rPr>
          <w:rFonts w:ascii="Arial" w:hAnsi="Arial" w:cs="Arial"/>
        </w:rPr>
      </w:pPr>
    </w:p>
    <w:p w14:paraId="3DFD03FF" w14:textId="77777777" w:rsidR="00EF2195" w:rsidRPr="00272C1B" w:rsidRDefault="00EF2195" w:rsidP="00332B92">
      <w:pPr>
        <w:rPr>
          <w:rFonts w:ascii="Arial" w:hAnsi="Arial" w:cs="Arial"/>
        </w:rPr>
      </w:pPr>
    </w:p>
    <w:p w14:paraId="1240068C" w14:textId="77777777" w:rsidR="00EF2195" w:rsidRPr="009062D9" w:rsidRDefault="00EF2195" w:rsidP="00EF2195">
      <w:pPr>
        <w:pStyle w:val="Heading1"/>
        <w:numPr>
          <w:ilvl w:val="0"/>
          <w:numId w:val="7"/>
        </w:numPr>
        <w:pBdr>
          <w:bottom w:val="single" w:sz="4" w:space="1" w:color="auto"/>
        </w:pBdr>
        <w:ind w:left="720"/>
        <w:rPr>
          <w:rFonts w:ascii="Arial" w:hAnsi="Arial" w:cs="Arial"/>
          <w:color w:val="002060"/>
        </w:rPr>
      </w:pPr>
      <w:r w:rsidRPr="009062D9">
        <w:rPr>
          <w:rFonts w:ascii="Arial" w:hAnsi="Arial" w:cs="Arial"/>
          <w:color w:val="002060"/>
        </w:rPr>
        <w:lastRenderedPageBreak/>
        <w:t>EMERGENCY</w:t>
      </w:r>
    </w:p>
    <w:p w14:paraId="3D47E8B3" w14:textId="77777777" w:rsidR="00EF2195" w:rsidRPr="009062D9" w:rsidRDefault="00EF2195" w:rsidP="00EF2195">
      <w:pPr>
        <w:rPr>
          <w:rFonts w:ascii="Arial" w:hAnsi="Arial" w:cs="Arial"/>
          <w:color w:val="002060"/>
        </w:rPr>
      </w:pPr>
      <w:r w:rsidRPr="009062D9">
        <w:rPr>
          <w:rFonts w:ascii="Arial" w:hAnsi="Arial" w:cs="Arial"/>
          <w:color w:val="002060"/>
        </w:rPr>
        <w:t>Commence emergency procedures in accordance with the local emergency requirements.</w:t>
      </w:r>
    </w:p>
    <w:p w14:paraId="0AB6EB94" w14:textId="77777777" w:rsidR="00EF2195" w:rsidRPr="009062D9" w:rsidRDefault="00EF2195" w:rsidP="00EF2195">
      <w:pPr>
        <w:rPr>
          <w:rFonts w:ascii="Arial" w:hAnsi="Arial" w:cs="Arial"/>
          <w:b/>
          <w:color w:val="002060"/>
        </w:rPr>
      </w:pPr>
      <w:r w:rsidRPr="009062D9">
        <w:rPr>
          <w:rFonts w:ascii="Arial" w:hAnsi="Arial" w:cs="Arial"/>
          <w:b/>
          <w:color w:val="002060"/>
        </w:rPr>
        <w:t>UNIVERSITY SECURITY (Parkville 24hr) 834 46666</w:t>
      </w:r>
    </w:p>
    <w:p w14:paraId="26784A5C" w14:textId="77777777" w:rsidR="00EF2195" w:rsidRPr="009062D9" w:rsidRDefault="00EF2195" w:rsidP="00EF2195">
      <w:pPr>
        <w:pStyle w:val="Heading3"/>
        <w:rPr>
          <w:rFonts w:ascii="Arial" w:hAnsi="Arial" w:cs="Arial"/>
          <w:color w:val="002060"/>
        </w:rPr>
      </w:pPr>
      <w:r w:rsidRPr="009062D9">
        <w:rPr>
          <w:rFonts w:ascii="Arial" w:hAnsi="Arial" w:cs="Arial"/>
          <w:color w:val="002060"/>
        </w:rPr>
        <w:t>FIRST AID KITS</w:t>
      </w:r>
    </w:p>
    <w:p w14:paraId="6FC96ABC" w14:textId="77777777" w:rsidR="00EF2195" w:rsidRPr="00AA0F4D" w:rsidRDefault="00EF2195" w:rsidP="00EF2195">
      <w:pPr>
        <w:rPr>
          <w:rFonts w:ascii="Arial" w:hAnsi="Arial" w:cs="Arial"/>
          <w:color w:val="002060"/>
        </w:rPr>
      </w:pPr>
      <w:r w:rsidRPr="00AA0F4D">
        <w:rPr>
          <w:rFonts w:ascii="Arial" w:hAnsi="Arial" w:cs="Arial"/>
          <w:color w:val="002060"/>
        </w:rPr>
        <w:t>There is a first aid kit on the shelf directly above the vacuum chamber.</w:t>
      </w:r>
    </w:p>
    <w:p w14:paraId="1D109ACC" w14:textId="77777777" w:rsidR="00EF2195" w:rsidRPr="009062D9" w:rsidRDefault="00EF2195" w:rsidP="00EF2195">
      <w:pPr>
        <w:pStyle w:val="Heading3"/>
        <w:rPr>
          <w:rFonts w:ascii="Arial" w:hAnsi="Arial" w:cs="Arial"/>
          <w:color w:val="002060"/>
        </w:rPr>
      </w:pPr>
      <w:r w:rsidRPr="009062D9">
        <w:rPr>
          <w:rFonts w:ascii="Arial" w:hAnsi="Arial" w:cs="Arial"/>
          <w:color w:val="002060"/>
        </w:rPr>
        <w:t>PORTABLE DEFIBRILLATORS</w:t>
      </w:r>
    </w:p>
    <w:p w14:paraId="210F3830" w14:textId="77777777" w:rsidR="00EF2195" w:rsidRPr="00AA0F4D" w:rsidRDefault="00EF2195" w:rsidP="00EF2195">
      <w:pPr>
        <w:rPr>
          <w:rFonts w:ascii="Arial" w:hAnsi="Arial" w:cs="Arial"/>
          <w:color w:val="002060"/>
        </w:rPr>
      </w:pPr>
      <w:r w:rsidRPr="00AA0F4D">
        <w:rPr>
          <w:rFonts w:ascii="Arial" w:hAnsi="Arial" w:cs="Arial"/>
          <w:color w:val="002060"/>
        </w:rPr>
        <w:t>Portable Defibrillator located at the entrance to Thomas Cherry Building level 2, walk through McCoy foyer. A second Portable Defibrillator is in the Physics podium over the walkway/bridge across Swanston St.</w:t>
      </w:r>
    </w:p>
    <w:p w14:paraId="5FEB4621" w14:textId="77777777" w:rsidR="00EF2195" w:rsidRPr="009062D9" w:rsidRDefault="00EF2195" w:rsidP="00EF2195">
      <w:pPr>
        <w:pStyle w:val="Heading3"/>
        <w:rPr>
          <w:rFonts w:ascii="Arial" w:hAnsi="Arial" w:cs="Arial"/>
          <w:color w:val="002060"/>
        </w:rPr>
      </w:pPr>
      <w:r w:rsidRPr="009062D9">
        <w:rPr>
          <w:rFonts w:ascii="Arial" w:hAnsi="Arial" w:cs="Arial"/>
          <w:color w:val="002060"/>
        </w:rPr>
        <w:t>LISTINGS OF FIRST AIDERS</w:t>
      </w:r>
    </w:p>
    <w:p w14:paraId="5FEE3EC5" w14:textId="77777777" w:rsidR="00EF2195" w:rsidRPr="002F0F8C" w:rsidRDefault="00EF2195" w:rsidP="00EF2195">
      <w:pPr>
        <w:rPr>
          <w:rFonts w:ascii="Arial" w:hAnsi="Arial" w:cs="Arial"/>
          <w:color w:val="002060"/>
        </w:rPr>
      </w:pPr>
      <w:r w:rsidRPr="00AA0F4D">
        <w:rPr>
          <w:rFonts w:ascii="Arial" w:hAnsi="Arial" w:cs="Arial"/>
          <w:color w:val="002060"/>
        </w:rPr>
        <w:t>Listings of First Aiders located at First Aid Kits, as well as emergency contact posters on safety notice board.</w:t>
      </w:r>
    </w:p>
    <w:p w14:paraId="51EB0327" w14:textId="77777777" w:rsidR="00EF2195" w:rsidRPr="009062D9" w:rsidRDefault="00EF2195" w:rsidP="00EF2195">
      <w:pPr>
        <w:pStyle w:val="Heading3"/>
        <w:rPr>
          <w:rFonts w:ascii="Arial" w:hAnsi="Arial" w:cs="Arial"/>
          <w:color w:val="002060"/>
        </w:rPr>
      </w:pPr>
      <w:r w:rsidRPr="009062D9">
        <w:rPr>
          <w:rFonts w:ascii="Arial" w:hAnsi="Arial" w:cs="Arial"/>
          <w:color w:val="002060"/>
        </w:rPr>
        <w:t>INCIDENT REPORTING</w:t>
      </w:r>
    </w:p>
    <w:p w14:paraId="3FE4C51C" w14:textId="77777777" w:rsidR="00EF2195" w:rsidRPr="009062D9" w:rsidRDefault="00EF2195" w:rsidP="00EF2195">
      <w:pPr>
        <w:pStyle w:val="ListParagraph"/>
        <w:numPr>
          <w:ilvl w:val="0"/>
          <w:numId w:val="11"/>
        </w:numPr>
        <w:rPr>
          <w:rFonts w:ascii="Arial" w:hAnsi="Arial" w:cs="Arial"/>
          <w:color w:val="002060"/>
        </w:rPr>
      </w:pPr>
      <w:r w:rsidRPr="009062D9">
        <w:rPr>
          <w:rFonts w:ascii="Arial" w:hAnsi="Arial" w:cs="Arial"/>
          <w:color w:val="002060"/>
        </w:rPr>
        <w:t xml:space="preserve">Report any incident to your </w:t>
      </w:r>
      <w:proofErr w:type="gramStart"/>
      <w:r w:rsidRPr="009062D9">
        <w:rPr>
          <w:rFonts w:ascii="Arial" w:hAnsi="Arial" w:cs="Arial"/>
          <w:color w:val="002060"/>
        </w:rPr>
        <w:t>Supervisor</w:t>
      </w:r>
      <w:proofErr w:type="gramEnd"/>
      <w:r w:rsidRPr="009062D9">
        <w:rPr>
          <w:rFonts w:ascii="Arial" w:hAnsi="Arial" w:cs="Arial"/>
          <w:color w:val="002060"/>
        </w:rPr>
        <w:t xml:space="preserve"> immediately.</w:t>
      </w:r>
    </w:p>
    <w:p w14:paraId="466AAA20" w14:textId="77777777" w:rsidR="00EF2195" w:rsidRPr="009062D9" w:rsidRDefault="00EF2195" w:rsidP="00EF2195">
      <w:pPr>
        <w:pStyle w:val="ListParagraph"/>
        <w:numPr>
          <w:ilvl w:val="0"/>
          <w:numId w:val="11"/>
        </w:numPr>
        <w:rPr>
          <w:rFonts w:ascii="Arial" w:hAnsi="Arial" w:cs="Arial"/>
          <w:color w:val="002060"/>
        </w:rPr>
      </w:pPr>
      <w:r w:rsidRPr="009062D9">
        <w:rPr>
          <w:rFonts w:ascii="Arial" w:hAnsi="Arial" w:cs="Arial"/>
          <w:color w:val="002060"/>
        </w:rPr>
        <w:t xml:space="preserve">Report the incident </w:t>
      </w:r>
      <w:r>
        <w:rPr>
          <w:rFonts w:ascii="Arial" w:hAnsi="Arial" w:cs="Arial"/>
          <w:color w:val="002060"/>
        </w:rPr>
        <w:t>on ERMS and local</w:t>
      </w:r>
      <w:r w:rsidRPr="009062D9">
        <w:rPr>
          <w:rFonts w:ascii="Arial" w:hAnsi="Arial" w:cs="Arial"/>
          <w:color w:val="002060"/>
        </w:rPr>
        <w:t xml:space="preserve"> OHS </w:t>
      </w:r>
      <w:r>
        <w:rPr>
          <w:rFonts w:ascii="Arial" w:hAnsi="Arial" w:cs="Arial"/>
          <w:color w:val="002060"/>
        </w:rPr>
        <w:t>contact</w:t>
      </w:r>
      <w:r>
        <w:rPr>
          <w:rFonts w:ascii="Arial" w:hAnsi="Arial" w:cs="Arial"/>
        </w:rPr>
        <w:t xml:space="preserve"> </w:t>
      </w:r>
      <w:hyperlink r:id="rId22"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r w:rsidRPr="009062D9">
        <w:rPr>
          <w:rFonts w:ascii="Arial" w:hAnsi="Arial" w:cs="Arial"/>
          <w:color w:val="002060"/>
        </w:rPr>
        <w:t>as soon as possible.</w:t>
      </w:r>
    </w:p>
    <w:p w14:paraId="050D5722" w14:textId="77777777" w:rsidR="00EF2195" w:rsidRPr="009062D9" w:rsidRDefault="00EF2195" w:rsidP="00EF2195">
      <w:pPr>
        <w:pStyle w:val="ListParagraph"/>
        <w:numPr>
          <w:ilvl w:val="0"/>
          <w:numId w:val="11"/>
        </w:numPr>
        <w:rPr>
          <w:rFonts w:ascii="Arial" w:hAnsi="Arial" w:cs="Arial"/>
          <w:color w:val="002060"/>
        </w:rPr>
      </w:pPr>
      <w:r w:rsidRPr="009062D9">
        <w:rPr>
          <w:rFonts w:ascii="Arial" w:hAnsi="Arial" w:cs="Arial"/>
          <w:color w:val="002060"/>
        </w:rPr>
        <w:t xml:space="preserve">In the event of a </w:t>
      </w:r>
      <w:r w:rsidRPr="001E0060">
        <w:rPr>
          <w:rFonts w:ascii="Arial" w:hAnsi="Arial" w:cs="Arial"/>
          <w:b/>
          <w:bCs/>
          <w:color w:val="002060"/>
        </w:rPr>
        <w:t>major incident</w:t>
      </w:r>
      <w:r w:rsidRPr="009062D9">
        <w:rPr>
          <w:rFonts w:ascii="Arial" w:hAnsi="Arial" w:cs="Arial"/>
          <w:color w:val="002060"/>
        </w:rPr>
        <w:t xml:space="preserve"> the following reporting steps will also occur:</w:t>
      </w:r>
    </w:p>
    <w:p w14:paraId="6BD46E18" w14:textId="77777777" w:rsidR="00EF2195" w:rsidRPr="009062D9" w:rsidRDefault="00EF2195" w:rsidP="00EF2195">
      <w:pPr>
        <w:pStyle w:val="ListParagraph"/>
        <w:numPr>
          <w:ilvl w:val="1"/>
          <w:numId w:val="11"/>
        </w:numPr>
        <w:rPr>
          <w:rFonts w:ascii="Arial" w:hAnsi="Arial" w:cs="Arial"/>
          <w:color w:val="002060"/>
        </w:rPr>
      </w:pPr>
      <w:r w:rsidRPr="009062D9">
        <w:rPr>
          <w:rFonts w:ascii="Arial" w:hAnsi="Arial" w:cs="Arial"/>
          <w:color w:val="002060"/>
        </w:rPr>
        <w:t>Notify the relevant emergency response department e.g. Fire, Ambulance, Police (000).</w:t>
      </w:r>
    </w:p>
    <w:p w14:paraId="4F907824" w14:textId="77777777" w:rsidR="00EF2195" w:rsidRPr="009062D9" w:rsidRDefault="00EF2195" w:rsidP="00EF2195">
      <w:pPr>
        <w:pStyle w:val="ListParagraph"/>
        <w:numPr>
          <w:ilvl w:val="1"/>
          <w:numId w:val="11"/>
        </w:numPr>
        <w:rPr>
          <w:rFonts w:ascii="Arial" w:hAnsi="Arial" w:cs="Arial"/>
          <w:color w:val="002060"/>
        </w:rPr>
      </w:pPr>
      <w:r w:rsidRPr="009062D9">
        <w:rPr>
          <w:rFonts w:ascii="Arial" w:hAnsi="Arial" w:cs="Arial"/>
          <w:color w:val="002060"/>
        </w:rPr>
        <w:t xml:space="preserve">Notify Security (834 </w:t>
      </w:r>
      <w:r w:rsidRPr="009062D9">
        <w:rPr>
          <w:rFonts w:ascii="Arial" w:hAnsi="Arial" w:cs="Arial"/>
          <w:b/>
          <w:bCs/>
          <w:color w:val="002060"/>
        </w:rPr>
        <w:t>46666</w:t>
      </w:r>
      <w:r w:rsidRPr="009062D9">
        <w:rPr>
          <w:rFonts w:ascii="Arial" w:hAnsi="Arial" w:cs="Arial"/>
          <w:color w:val="002060"/>
        </w:rPr>
        <w:t>) 24/7 support.</w:t>
      </w:r>
    </w:p>
    <w:p w14:paraId="745DECCB" w14:textId="77777777" w:rsidR="00EF2195" w:rsidRPr="002F0F8C" w:rsidRDefault="00EF2195" w:rsidP="00EF2195">
      <w:pPr>
        <w:pStyle w:val="ListParagraph"/>
        <w:numPr>
          <w:ilvl w:val="1"/>
          <w:numId w:val="11"/>
        </w:numPr>
        <w:rPr>
          <w:rFonts w:ascii="Arial" w:hAnsi="Arial" w:cs="Arial"/>
          <w:i/>
          <w:iCs/>
          <w:color w:val="7030A0"/>
        </w:rPr>
      </w:pPr>
      <w:r w:rsidRPr="009062D9">
        <w:rPr>
          <w:rFonts w:ascii="Arial" w:hAnsi="Arial" w:cs="Arial"/>
          <w:color w:val="002060"/>
        </w:rPr>
        <w:t xml:space="preserve">Notify your supervisor and the </w:t>
      </w:r>
      <w:r>
        <w:rPr>
          <w:rFonts w:ascii="Arial" w:hAnsi="Arial" w:cs="Arial"/>
          <w:color w:val="002060"/>
        </w:rPr>
        <w:t>local</w:t>
      </w:r>
      <w:r w:rsidRPr="009062D9">
        <w:rPr>
          <w:rFonts w:ascii="Arial" w:hAnsi="Arial" w:cs="Arial"/>
          <w:color w:val="002060"/>
        </w:rPr>
        <w:t xml:space="preserve"> OHS </w:t>
      </w:r>
      <w:r w:rsidRPr="001E0060">
        <w:rPr>
          <w:rFonts w:ascii="Arial" w:hAnsi="Arial" w:cs="Arial"/>
          <w:color w:val="002060"/>
        </w:rPr>
        <w:t>contact as soon as reasonably practicable</w:t>
      </w:r>
      <w:r>
        <w:rPr>
          <w:rFonts w:ascii="Arial" w:hAnsi="Arial" w:cs="Arial"/>
          <w:color w:val="002060"/>
        </w:rPr>
        <w:t>.</w:t>
      </w:r>
      <w:r w:rsidRPr="001E0060">
        <w:rPr>
          <w:rFonts w:ascii="Arial" w:hAnsi="Arial" w:cs="Arial"/>
          <w:color w:val="002060"/>
        </w:rPr>
        <w:t xml:space="preserve"> </w:t>
      </w:r>
      <w:hyperlink r:id="rId23"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p>
    <w:p w14:paraId="52522147" w14:textId="77777777" w:rsidR="00EF2195" w:rsidRPr="009062D9" w:rsidRDefault="00EF2195" w:rsidP="00EF2195">
      <w:pPr>
        <w:pStyle w:val="Heading1"/>
        <w:numPr>
          <w:ilvl w:val="0"/>
          <w:numId w:val="7"/>
        </w:numPr>
        <w:pBdr>
          <w:bottom w:val="single" w:sz="4" w:space="1" w:color="auto"/>
        </w:pBdr>
        <w:ind w:left="720"/>
        <w:rPr>
          <w:rFonts w:ascii="Arial" w:hAnsi="Arial" w:cs="Arial"/>
          <w:color w:val="002060"/>
        </w:rPr>
      </w:pPr>
      <w:r w:rsidRPr="009062D9">
        <w:rPr>
          <w:rFonts w:ascii="Arial" w:hAnsi="Arial" w:cs="Arial"/>
          <w:color w:val="002060"/>
        </w:rPr>
        <w:t>REFERENCES</w:t>
      </w:r>
    </w:p>
    <w:p w14:paraId="33D3929C" w14:textId="77777777" w:rsidR="00EF2195" w:rsidRPr="009062D9" w:rsidRDefault="00EF2195" w:rsidP="00EF2195">
      <w:pPr>
        <w:pStyle w:val="Heading3"/>
        <w:rPr>
          <w:rFonts w:ascii="Arial" w:hAnsi="Arial" w:cs="Arial"/>
          <w:color w:val="002060"/>
        </w:rPr>
      </w:pPr>
    </w:p>
    <w:tbl>
      <w:tblPr>
        <w:tblStyle w:val="TableGrid"/>
        <w:tblW w:w="0" w:type="auto"/>
        <w:tblLook w:val="04A0" w:firstRow="1" w:lastRow="0" w:firstColumn="1" w:lastColumn="0" w:noHBand="0" w:noVBand="1"/>
      </w:tblPr>
      <w:tblGrid>
        <w:gridCol w:w="2584"/>
        <w:gridCol w:w="7896"/>
      </w:tblGrid>
      <w:tr w:rsidR="00EF2195" w:rsidRPr="00251683" w14:paraId="5C0771A6" w14:textId="77777777" w:rsidTr="00B042AA">
        <w:tc>
          <w:tcPr>
            <w:tcW w:w="2584" w:type="dxa"/>
            <w:tcBorders>
              <w:bottom w:val="single" w:sz="4" w:space="0" w:color="auto"/>
            </w:tcBorders>
          </w:tcPr>
          <w:p w14:paraId="56AC4123" w14:textId="77777777" w:rsidR="00EF2195" w:rsidRPr="0051694B" w:rsidRDefault="00EF2195" w:rsidP="00B042AA">
            <w:pPr>
              <w:spacing w:after="40"/>
              <w:rPr>
                <w:rFonts w:ascii="Arial" w:hAnsi="Arial" w:cs="Arial"/>
                <w:b/>
                <w:bCs/>
                <w:color w:val="002060"/>
              </w:rPr>
            </w:pPr>
            <w:r>
              <w:rPr>
                <w:rFonts w:ascii="Arial" w:hAnsi="Arial" w:cs="Arial"/>
                <w:b/>
                <w:bCs/>
                <w:color w:val="002060"/>
              </w:rPr>
              <w:t>Reference Material</w:t>
            </w:r>
          </w:p>
        </w:tc>
        <w:tc>
          <w:tcPr>
            <w:tcW w:w="7896" w:type="dxa"/>
            <w:tcBorders>
              <w:bottom w:val="single" w:sz="4" w:space="0" w:color="auto"/>
            </w:tcBorders>
          </w:tcPr>
          <w:p w14:paraId="294BCD15" w14:textId="77777777" w:rsidR="00EF2195" w:rsidRPr="0051694B" w:rsidRDefault="00EF2195" w:rsidP="00B042AA">
            <w:pPr>
              <w:spacing w:after="40"/>
              <w:rPr>
                <w:rFonts w:ascii="Arial" w:hAnsi="Arial" w:cs="Arial"/>
                <w:color w:val="002060"/>
              </w:rPr>
            </w:pPr>
            <w:r>
              <w:rPr>
                <w:rFonts w:ascii="Arial" w:hAnsi="Arial" w:cs="Arial"/>
                <w:b/>
                <w:bCs/>
                <w:color w:val="002060"/>
              </w:rPr>
              <w:t xml:space="preserve">Location </w:t>
            </w:r>
            <w:r w:rsidRPr="00363298">
              <w:rPr>
                <w:rFonts w:ascii="Arial" w:hAnsi="Arial" w:cs="Arial"/>
                <w:color w:val="002060"/>
              </w:rPr>
              <w:t>(</w:t>
            </w:r>
            <w:r>
              <w:rPr>
                <w:rFonts w:ascii="Arial" w:hAnsi="Arial" w:cs="Arial"/>
                <w:color w:val="002060"/>
              </w:rPr>
              <w:t>if p</w:t>
            </w:r>
            <w:r w:rsidRPr="00363298">
              <w:rPr>
                <w:rFonts w:ascii="Arial" w:hAnsi="Arial" w:cs="Arial"/>
                <w:color w:val="002060"/>
              </w:rPr>
              <w:t>hysical)</w:t>
            </w:r>
            <w:r>
              <w:rPr>
                <w:rFonts w:ascii="Arial" w:hAnsi="Arial" w:cs="Arial"/>
                <w:b/>
                <w:bCs/>
                <w:color w:val="002060"/>
              </w:rPr>
              <w:t xml:space="preserve"> or Link </w:t>
            </w:r>
            <w:r>
              <w:rPr>
                <w:rFonts w:ascii="Arial" w:hAnsi="Arial" w:cs="Arial"/>
                <w:color w:val="002060"/>
              </w:rPr>
              <w:t>(if electronic)</w:t>
            </w:r>
          </w:p>
        </w:tc>
      </w:tr>
      <w:tr w:rsidR="00EF2195" w:rsidRPr="00251683" w14:paraId="3737D37E" w14:textId="77777777" w:rsidTr="00B042AA">
        <w:tc>
          <w:tcPr>
            <w:tcW w:w="2584" w:type="dxa"/>
            <w:tcBorders>
              <w:bottom w:val="nil"/>
            </w:tcBorders>
          </w:tcPr>
          <w:p w14:paraId="249FD109" w14:textId="77777777" w:rsidR="00EF2195" w:rsidRPr="00363298" w:rsidRDefault="00EF2195" w:rsidP="00B042AA">
            <w:pPr>
              <w:spacing w:after="40"/>
              <w:rPr>
                <w:rFonts w:ascii="Arial" w:hAnsi="Arial" w:cs="Arial"/>
                <w:color w:val="002060"/>
              </w:rPr>
            </w:pPr>
            <w:r>
              <w:rPr>
                <w:rFonts w:ascii="Arial" w:hAnsi="Arial" w:cs="Arial"/>
                <w:color w:val="002060"/>
              </w:rPr>
              <w:t>University of Melbourne risk register</w:t>
            </w:r>
          </w:p>
        </w:tc>
        <w:tc>
          <w:tcPr>
            <w:tcW w:w="7896" w:type="dxa"/>
            <w:tcBorders>
              <w:bottom w:val="nil"/>
            </w:tcBorders>
          </w:tcPr>
          <w:p w14:paraId="2223170B" w14:textId="77777777" w:rsidR="00EF2195" w:rsidRPr="002F0F8C" w:rsidRDefault="00EF2195" w:rsidP="00B042AA">
            <w:pPr>
              <w:spacing w:after="40"/>
              <w:rPr>
                <w:rFonts w:ascii="Arial" w:hAnsi="Arial" w:cs="Arial"/>
                <w:color w:val="004080"/>
              </w:rPr>
            </w:pPr>
            <w:hyperlink r:id="rId24" w:history="1">
              <w:r w:rsidRPr="002F0F8C">
                <w:rPr>
                  <w:rStyle w:val="Hyperlink"/>
                  <w:rFonts w:ascii="Arial" w:hAnsi="Arial" w:cs="Arial"/>
                  <w:color w:val="004080"/>
                </w:rPr>
                <w:t>https://safety.unimelb.edu.au/__data/assets/pdf_file/0009/4859235/UoM-Health-and-Safety-Risk-Register-v4.pdf</w:t>
              </w:r>
            </w:hyperlink>
            <w:r w:rsidRPr="002F0F8C">
              <w:rPr>
                <w:rFonts w:ascii="Arial" w:hAnsi="Arial" w:cs="Arial"/>
                <w:color w:val="004080"/>
              </w:rPr>
              <w:t xml:space="preserve"> </w:t>
            </w:r>
          </w:p>
        </w:tc>
      </w:tr>
      <w:tr w:rsidR="00EF2195" w:rsidRPr="00251683" w14:paraId="3066FDFC" w14:textId="77777777" w:rsidTr="00B042AA">
        <w:tc>
          <w:tcPr>
            <w:tcW w:w="2584" w:type="dxa"/>
            <w:tcBorders>
              <w:bottom w:val="nil"/>
            </w:tcBorders>
          </w:tcPr>
          <w:p w14:paraId="73B96216" w14:textId="77777777" w:rsidR="00EF2195" w:rsidRPr="00363298" w:rsidRDefault="00EF2195" w:rsidP="00B042AA">
            <w:pPr>
              <w:spacing w:after="40"/>
              <w:rPr>
                <w:rFonts w:ascii="Arial" w:hAnsi="Arial" w:cs="Arial"/>
                <w:color w:val="002060"/>
              </w:rPr>
            </w:pPr>
            <w:r>
              <w:rPr>
                <w:rFonts w:ascii="Arial" w:hAnsi="Arial" w:cs="Arial"/>
                <w:color w:val="002060"/>
              </w:rPr>
              <w:t>School/Department risk register</w:t>
            </w:r>
          </w:p>
        </w:tc>
        <w:tc>
          <w:tcPr>
            <w:tcW w:w="7896" w:type="dxa"/>
            <w:tcBorders>
              <w:bottom w:val="nil"/>
            </w:tcBorders>
          </w:tcPr>
          <w:p w14:paraId="29F4D39D" w14:textId="77777777" w:rsidR="00EF2195" w:rsidRPr="002F0F8C" w:rsidRDefault="00EF2195" w:rsidP="00B042AA">
            <w:pPr>
              <w:spacing w:after="40"/>
              <w:rPr>
                <w:rFonts w:ascii="Arial" w:hAnsi="Arial" w:cs="Arial"/>
                <w:b/>
                <w:bCs/>
                <w:color w:val="004080"/>
              </w:rPr>
            </w:pPr>
            <w:r w:rsidRPr="002F0F8C">
              <w:rPr>
                <w:rFonts w:ascii="Arial" w:hAnsi="Arial" w:cs="Arial"/>
                <w:color w:val="004080"/>
                <w:u w:val="single"/>
              </w:rPr>
              <w:t>https://unimelbcloud.sharepoint.com/teams/SGEASHealthandSafetyResource</w:t>
            </w:r>
            <w:r w:rsidRPr="002F0F8C">
              <w:rPr>
                <w:rFonts w:ascii="Arial" w:hAnsi="Arial" w:cs="Arial"/>
                <w:color w:val="004080"/>
              </w:rPr>
              <w:t>s</w:t>
            </w:r>
          </w:p>
        </w:tc>
      </w:tr>
      <w:tr w:rsidR="00EF2195" w:rsidRPr="00251683" w14:paraId="109E084A" w14:textId="77777777" w:rsidTr="00B042AA">
        <w:tc>
          <w:tcPr>
            <w:tcW w:w="2584" w:type="dxa"/>
            <w:tcBorders>
              <w:bottom w:val="nil"/>
            </w:tcBorders>
          </w:tcPr>
          <w:p w14:paraId="7A2A7F1D" w14:textId="77777777" w:rsidR="00EF2195" w:rsidRPr="00363298" w:rsidRDefault="00EF2195" w:rsidP="00B042AA">
            <w:pPr>
              <w:spacing w:after="40"/>
              <w:rPr>
                <w:rFonts w:ascii="Arial" w:hAnsi="Arial" w:cs="Arial"/>
                <w:color w:val="002060"/>
              </w:rPr>
            </w:pPr>
            <w:r w:rsidRPr="00363298">
              <w:rPr>
                <w:rFonts w:ascii="Arial" w:hAnsi="Arial" w:cs="Arial"/>
                <w:color w:val="002060"/>
              </w:rPr>
              <w:t>Equipment Risk Assessment</w:t>
            </w:r>
            <w:r>
              <w:rPr>
                <w:rFonts w:ascii="Arial" w:hAnsi="Arial" w:cs="Arial"/>
                <w:color w:val="002060"/>
              </w:rPr>
              <w:t xml:space="preserve"> </w:t>
            </w:r>
          </w:p>
        </w:tc>
        <w:tc>
          <w:tcPr>
            <w:tcW w:w="7896" w:type="dxa"/>
            <w:tcBorders>
              <w:bottom w:val="nil"/>
            </w:tcBorders>
          </w:tcPr>
          <w:p w14:paraId="4B5B822E" w14:textId="16D2883B" w:rsidR="00EF2195" w:rsidRPr="0085475E" w:rsidRDefault="004F205C" w:rsidP="00B042AA">
            <w:pPr>
              <w:spacing w:after="40"/>
              <w:rPr>
                <w:rFonts w:ascii="Arial" w:hAnsi="Arial" w:cs="Arial"/>
                <w:color w:val="002060"/>
              </w:rPr>
            </w:pPr>
            <w:r>
              <w:rPr>
                <w:rFonts w:ascii="Arial" w:hAnsi="Arial" w:cs="Arial"/>
                <w:color w:val="002060"/>
              </w:rPr>
              <w:t>N</w:t>
            </w:r>
            <w:r w:rsidR="00EF2195" w:rsidRPr="0085475E">
              <w:rPr>
                <w:rFonts w:ascii="Arial" w:hAnsi="Arial" w:cs="Arial"/>
                <w:color w:val="002060"/>
              </w:rPr>
              <w:t>/</w:t>
            </w:r>
            <w:r>
              <w:rPr>
                <w:rFonts w:ascii="Arial" w:hAnsi="Arial" w:cs="Arial"/>
                <w:color w:val="002060"/>
              </w:rPr>
              <w:t>A</w:t>
            </w:r>
          </w:p>
        </w:tc>
      </w:tr>
      <w:tr w:rsidR="00EF2195" w:rsidRPr="00251683" w14:paraId="404208EF" w14:textId="77777777" w:rsidTr="00B042AA">
        <w:tc>
          <w:tcPr>
            <w:tcW w:w="2584" w:type="dxa"/>
            <w:tcBorders>
              <w:top w:val="nil"/>
              <w:bottom w:val="single" w:sz="4" w:space="0" w:color="auto"/>
            </w:tcBorders>
          </w:tcPr>
          <w:p w14:paraId="19B0AFBD" w14:textId="77777777" w:rsidR="00EF2195" w:rsidRPr="00363298" w:rsidRDefault="00EF2195" w:rsidP="00B042AA">
            <w:pPr>
              <w:spacing w:after="40"/>
              <w:rPr>
                <w:rFonts w:ascii="Arial" w:hAnsi="Arial" w:cs="Arial"/>
                <w:color w:val="002060"/>
              </w:rPr>
            </w:pPr>
          </w:p>
        </w:tc>
        <w:tc>
          <w:tcPr>
            <w:tcW w:w="7896" w:type="dxa"/>
            <w:tcBorders>
              <w:top w:val="nil"/>
              <w:bottom w:val="single" w:sz="4" w:space="0" w:color="auto"/>
            </w:tcBorders>
          </w:tcPr>
          <w:p w14:paraId="2A52A99F" w14:textId="77777777" w:rsidR="00EF2195" w:rsidRPr="002F0F8C" w:rsidRDefault="00EF2195" w:rsidP="00B042AA">
            <w:pPr>
              <w:spacing w:after="40"/>
              <w:rPr>
                <w:rFonts w:ascii="Arial" w:hAnsi="Arial" w:cs="Arial"/>
                <w:color w:val="004080"/>
              </w:rPr>
            </w:pPr>
          </w:p>
        </w:tc>
      </w:tr>
      <w:tr w:rsidR="004F205C" w:rsidRPr="00251683" w14:paraId="19797E74" w14:textId="77777777" w:rsidTr="00B042AA">
        <w:tc>
          <w:tcPr>
            <w:tcW w:w="2584" w:type="dxa"/>
            <w:tcBorders>
              <w:bottom w:val="nil"/>
            </w:tcBorders>
          </w:tcPr>
          <w:p w14:paraId="405DA04D" w14:textId="77777777" w:rsidR="004F205C" w:rsidRPr="00363298" w:rsidRDefault="004F205C" w:rsidP="004F205C">
            <w:pPr>
              <w:spacing w:after="40"/>
              <w:rPr>
                <w:rFonts w:ascii="Arial" w:hAnsi="Arial" w:cs="Arial"/>
                <w:color w:val="002060"/>
              </w:rPr>
            </w:pPr>
            <w:r w:rsidRPr="00363298">
              <w:rPr>
                <w:rFonts w:ascii="Arial" w:hAnsi="Arial" w:cs="Arial"/>
                <w:color w:val="002060"/>
              </w:rPr>
              <w:t>Manufacturer’s / Supplier’s operating manual</w:t>
            </w:r>
          </w:p>
        </w:tc>
        <w:tc>
          <w:tcPr>
            <w:tcW w:w="7896" w:type="dxa"/>
            <w:tcBorders>
              <w:bottom w:val="nil"/>
            </w:tcBorders>
          </w:tcPr>
          <w:p w14:paraId="62DB7DE4" w14:textId="2F641968" w:rsidR="004F205C" w:rsidRPr="002F0F8C" w:rsidRDefault="004F205C" w:rsidP="004F205C">
            <w:pPr>
              <w:spacing w:after="40"/>
              <w:rPr>
                <w:rFonts w:ascii="Arial" w:hAnsi="Arial" w:cs="Arial"/>
                <w:color w:val="004080"/>
              </w:rPr>
            </w:pPr>
            <w:hyperlink r:id="rId25" w:history="1">
              <w:r w:rsidRPr="002F0F8C">
                <w:rPr>
                  <w:rStyle w:val="Hyperlink"/>
                  <w:rFonts w:ascii="Arial" w:hAnsi="Arial" w:cs="Arial"/>
                </w:rPr>
                <w:t>https://sgeas.unimelb.edu.au/research/auscope-subsurface-observatory</w:t>
              </w:r>
            </w:hyperlink>
            <w:r w:rsidRPr="002F0F8C">
              <w:rPr>
                <w:rFonts w:ascii="Arial" w:hAnsi="Arial" w:cs="Arial"/>
                <w:color w:val="004080"/>
              </w:rPr>
              <w:t xml:space="preserve">. Alternatively scan QR code attached to </w:t>
            </w:r>
            <w:r>
              <w:rPr>
                <w:rFonts w:ascii="Arial" w:hAnsi="Arial" w:cs="Arial"/>
                <w:color w:val="004080"/>
              </w:rPr>
              <w:t>device</w:t>
            </w:r>
            <w:r w:rsidRPr="002F0F8C">
              <w:rPr>
                <w:rFonts w:ascii="Arial" w:hAnsi="Arial" w:cs="Arial"/>
                <w:color w:val="004080"/>
              </w:rPr>
              <w:t>.</w:t>
            </w:r>
          </w:p>
        </w:tc>
      </w:tr>
      <w:tr w:rsidR="00EF2195" w:rsidRPr="00251683" w14:paraId="7DF1255B" w14:textId="77777777" w:rsidTr="00B042AA">
        <w:tc>
          <w:tcPr>
            <w:tcW w:w="2584" w:type="dxa"/>
            <w:tcBorders>
              <w:top w:val="nil"/>
              <w:bottom w:val="single" w:sz="4" w:space="0" w:color="auto"/>
            </w:tcBorders>
          </w:tcPr>
          <w:p w14:paraId="64F4EDD2" w14:textId="77777777" w:rsidR="00EF2195" w:rsidRPr="00363298" w:rsidRDefault="00EF2195" w:rsidP="00B042AA">
            <w:pPr>
              <w:spacing w:after="40"/>
              <w:rPr>
                <w:rFonts w:ascii="Arial" w:hAnsi="Arial" w:cs="Arial"/>
                <w:color w:val="002060"/>
              </w:rPr>
            </w:pPr>
          </w:p>
        </w:tc>
        <w:tc>
          <w:tcPr>
            <w:tcW w:w="7896" w:type="dxa"/>
            <w:tcBorders>
              <w:top w:val="nil"/>
              <w:bottom w:val="single" w:sz="4" w:space="0" w:color="auto"/>
            </w:tcBorders>
          </w:tcPr>
          <w:p w14:paraId="23548EA5" w14:textId="77777777" w:rsidR="00EF2195" w:rsidRPr="00AF7A1E" w:rsidRDefault="00EF2195" w:rsidP="00B042AA">
            <w:pPr>
              <w:spacing w:after="40"/>
              <w:rPr>
                <w:rFonts w:ascii="Arial" w:hAnsi="Arial" w:cs="Arial"/>
                <w:color w:val="004080"/>
              </w:rPr>
            </w:pPr>
          </w:p>
        </w:tc>
      </w:tr>
      <w:tr w:rsidR="004F205C" w:rsidRPr="00251683" w14:paraId="41CBB06A" w14:textId="77777777" w:rsidTr="00B042AA">
        <w:tc>
          <w:tcPr>
            <w:tcW w:w="2584" w:type="dxa"/>
            <w:tcBorders>
              <w:bottom w:val="nil"/>
            </w:tcBorders>
          </w:tcPr>
          <w:p w14:paraId="273316F6" w14:textId="77777777" w:rsidR="004F205C" w:rsidRPr="00363298" w:rsidRDefault="004F205C" w:rsidP="004F205C">
            <w:pPr>
              <w:spacing w:after="40"/>
              <w:rPr>
                <w:rFonts w:ascii="Arial" w:hAnsi="Arial" w:cs="Arial"/>
                <w:color w:val="002060"/>
              </w:rPr>
            </w:pPr>
            <w:r w:rsidRPr="00363298">
              <w:rPr>
                <w:rFonts w:ascii="Arial" w:hAnsi="Arial" w:cs="Arial"/>
                <w:color w:val="002060"/>
              </w:rPr>
              <w:t>Research Group Safety Manual (If applicable)</w:t>
            </w:r>
          </w:p>
        </w:tc>
        <w:tc>
          <w:tcPr>
            <w:tcW w:w="7896" w:type="dxa"/>
            <w:tcBorders>
              <w:bottom w:val="nil"/>
            </w:tcBorders>
          </w:tcPr>
          <w:p w14:paraId="6E049B6E" w14:textId="051F2C20" w:rsidR="004F205C" w:rsidRPr="002F0F8C" w:rsidRDefault="004F205C" w:rsidP="004F205C">
            <w:pPr>
              <w:spacing w:after="40"/>
              <w:rPr>
                <w:rFonts w:ascii="Arial" w:hAnsi="Arial" w:cs="Arial"/>
                <w:b/>
                <w:bCs/>
                <w:color w:val="004080"/>
              </w:rPr>
            </w:pPr>
            <w:hyperlink r:id="rId26" w:history="1">
              <w:r w:rsidRPr="002F0F8C">
                <w:rPr>
                  <w:rStyle w:val="Hyperlink"/>
                  <w:rFonts w:ascii="Arial" w:hAnsi="Arial" w:cs="Arial"/>
                </w:rPr>
                <w:t>https://sgeas.unimelb.edu.au/research/auscope-subsurface-observatory</w:t>
              </w:r>
            </w:hyperlink>
            <w:r w:rsidRPr="002F0F8C">
              <w:rPr>
                <w:rFonts w:ascii="Arial" w:hAnsi="Arial" w:cs="Arial"/>
                <w:color w:val="004080"/>
              </w:rPr>
              <w:t xml:space="preserve">. Alternatively scan QR code attached to </w:t>
            </w:r>
            <w:r>
              <w:rPr>
                <w:rFonts w:ascii="Arial" w:hAnsi="Arial" w:cs="Arial"/>
                <w:color w:val="004080"/>
              </w:rPr>
              <w:t>device</w:t>
            </w:r>
            <w:r w:rsidRPr="002F0F8C">
              <w:rPr>
                <w:rFonts w:ascii="Arial" w:hAnsi="Arial" w:cs="Arial"/>
                <w:color w:val="004080"/>
              </w:rPr>
              <w:t>.</w:t>
            </w:r>
          </w:p>
        </w:tc>
      </w:tr>
      <w:tr w:rsidR="00EF2195" w:rsidRPr="00251683" w14:paraId="049FFED1" w14:textId="77777777" w:rsidTr="00B042AA">
        <w:tc>
          <w:tcPr>
            <w:tcW w:w="2584" w:type="dxa"/>
            <w:tcBorders>
              <w:top w:val="nil"/>
              <w:bottom w:val="single" w:sz="4" w:space="0" w:color="auto"/>
            </w:tcBorders>
          </w:tcPr>
          <w:p w14:paraId="3E3BAA40" w14:textId="77777777" w:rsidR="00EF2195" w:rsidRPr="00363298" w:rsidRDefault="00EF2195" w:rsidP="00B042AA">
            <w:pPr>
              <w:spacing w:after="40"/>
              <w:rPr>
                <w:rFonts w:ascii="Arial" w:hAnsi="Arial" w:cs="Arial"/>
                <w:color w:val="002060"/>
              </w:rPr>
            </w:pPr>
          </w:p>
        </w:tc>
        <w:tc>
          <w:tcPr>
            <w:tcW w:w="7896" w:type="dxa"/>
            <w:tcBorders>
              <w:top w:val="nil"/>
              <w:bottom w:val="single" w:sz="4" w:space="0" w:color="auto"/>
            </w:tcBorders>
          </w:tcPr>
          <w:p w14:paraId="11FF27A1" w14:textId="77777777" w:rsidR="00EF2195" w:rsidRPr="002F0F8C" w:rsidRDefault="00EF2195" w:rsidP="00B042AA">
            <w:pPr>
              <w:spacing w:after="40"/>
              <w:rPr>
                <w:rFonts w:ascii="Arial" w:hAnsi="Arial" w:cs="Arial"/>
                <w:color w:val="004080"/>
              </w:rPr>
            </w:pPr>
          </w:p>
        </w:tc>
      </w:tr>
      <w:tr w:rsidR="00EF2195" w:rsidRPr="00251683" w14:paraId="1F7A8E05" w14:textId="77777777" w:rsidTr="00B042AA">
        <w:tc>
          <w:tcPr>
            <w:tcW w:w="2584" w:type="dxa"/>
            <w:tcBorders>
              <w:bottom w:val="nil"/>
            </w:tcBorders>
          </w:tcPr>
          <w:p w14:paraId="08FF5BAA" w14:textId="77777777" w:rsidR="00EF2195" w:rsidRPr="00363298" w:rsidRDefault="00EF2195" w:rsidP="00B042AA">
            <w:pPr>
              <w:spacing w:after="40"/>
              <w:rPr>
                <w:rFonts w:ascii="Arial" w:hAnsi="Arial" w:cs="Arial"/>
                <w:color w:val="002060"/>
              </w:rPr>
            </w:pPr>
            <w:r w:rsidRPr="00363298">
              <w:rPr>
                <w:rFonts w:ascii="Arial" w:hAnsi="Arial" w:cs="Arial"/>
                <w:color w:val="002060"/>
              </w:rPr>
              <w:t xml:space="preserve">University safety website </w:t>
            </w:r>
            <w:r>
              <w:rPr>
                <w:rFonts w:ascii="Arial" w:hAnsi="Arial" w:cs="Arial"/>
                <w:color w:val="002060"/>
              </w:rPr>
              <w:t>guidelines and requirements</w:t>
            </w:r>
          </w:p>
        </w:tc>
        <w:tc>
          <w:tcPr>
            <w:tcW w:w="7896" w:type="dxa"/>
            <w:tcBorders>
              <w:bottom w:val="nil"/>
            </w:tcBorders>
          </w:tcPr>
          <w:p w14:paraId="476C4407" w14:textId="77777777" w:rsidR="00EF2195" w:rsidRPr="002F0F8C" w:rsidRDefault="00EF2195" w:rsidP="00B042AA">
            <w:pPr>
              <w:spacing w:after="40"/>
              <w:rPr>
                <w:rFonts w:ascii="Arial" w:hAnsi="Arial" w:cs="Arial"/>
                <w:b/>
                <w:bCs/>
                <w:color w:val="004080"/>
              </w:rPr>
            </w:pPr>
            <w:hyperlink r:id="rId27" w:history="1">
              <w:r w:rsidRPr="002F0F8C">
                <w:rPr>
                  <w:rStyle w:val="Hyperlink"/>
                  <w:rFonts w:ascii="Arial" w:hAnsi="Arial" w:cs="Arial"/>
                  <w:color w:val="004080"/>
                </w:rPr>
                <w:t>https://safety.unimelb.edu.au/</w:t>
              </w:r>
            </w:hyperlink>
            <w:r w:rsidRPr="002F0F8C">
              <w:rPr>
                <w:rFonts w:ascii="Arial" w:hAnsi="Arial" w:cs="Arial"/>
                <w:color w:val="004080"/>
              </w:rPr>
              <w:t xml:space="preserve"> </w:t>
            </w:r>
          </w:p>
        </w:tc>
      </w:tr>
      <w:tr w:rsidR="00EF2195" w:rsidRPr="00251683" w14:paraId="72C51E0E" w14:textId="77777777" w:rsidTr="00B042AA">
        <w:tc>
          <w:tcPr>
            <w:tcW w:w="2584" w:type="dxa"/>
            <w:tcBorders>
              <w:top w:val="nil"/>
            </w:tcBorders>
          </w:tcPr>
          <w:p w14:paraId="3BA7289D" w14:textId="77777777" w:rsidR="00EF2195" w:rsidRPr="00363298" w:rsidRDefault="00EF2195" w:rsidP="00B042AA">
            <w:pPr>
              <w:spacing w:after="40"/>
              <w:rPr>
                <w:rFonts w:ascii="Arial" w:hAnsi="Arial" w:cs="Arial"/>
                <w:color w:val="002060"/>
              </w:rPr>
            </w:pPr>
          </w:p>
        </w:tc>
        <w:tc>
          <w:tcPr>
            <w:tcW w:w="7896" w:type="dxa"/>
            <w:tcBorders>
              <w:top w:val="nil"/>
            </w:tcBorders>
          </w:tcPr>
          <w:p w14:paraId="16CDDDDD" w14:textId="77777777" w:rsidR="00EF2195" w:rsidRPr="00251683" w:rsidRDefault="00EF2195" w:rsidP="00B042AA">
            <w:pPr>
              <w:spacing w:after="40"/>
              <w:rPr>
                <w:rFonts w:ascii="Arial" w:hAnsi="Arial" w:cs="Arial"/>
                <w:color w:val="002060"/>
              </w:rPr>
            </w:pPr>
          </w:p>
        </w:tc>
      </w:tr>
      <w:tr w:rsidR="00EF2195" w:rsidRPr="00251683" w14:paraId="54CBA212" w14:textId="77777777" w:rsidTr="00B042AA">
        <w:tc>
          <w:tcPr>
            <w:tcW w:w="2584" w:type="dxa"/>
          </w:tcPr>
          <w:p w14:paraId="0F1EF6D3" w14:textId="77777777" w:rsidR="00EF2195" w:rsidRPr="00363298" w:rsidRDefault="00EF2195" w:rsidP="00B042AA">
            <w:pPr>
              <w:spacing w:after="40"/>
              <w:rPr>
                <w:rFonts w:ascii="Arial" w:hAnsi="Arial" w:cs="Arial"/>
                <w:color w:val="002060"/>
              </w:rPr>
            </w:pPr>
            <w:r w:rsidRPr="00363298">
              <w:rPr>
                <w:rFonts w:ascii="Arial" w:hAnsi="Arial" w:cs="Arial"/>
                <w:color w:val="002060"/>
              </w:rPr>
              <w:t xml:space="preserve">Other (please specify) </w:t>
            </w:r>
          </w:p>
        </w:tc>
        <w:tc>
          <w:tcPr>
            <w:tcW w:w="7896" w:type="dxa"/>
          </w:tcPr>
          <w:p w14:paraId="31EFBA52" w14:textId="77777777" w:rsidR="00EF2195" w:rsidRPr="0051694B" w:rsidRDefault="00EF2195" w:rsidP="00B042AA">
            <w:pPr>
              <w:spacing w:after="40"/>
              <w:rPr>
                <w:rFonts w:ascii="Arial" w:hAnsi="Arial" w:cs="Arial"/>
                <w:b/>
                <w:color w:val="002060"/>
              </w:rPr>
            </w:pPr>
          </w:p>
        </w:tc>
      </w:tr>
      <w:tr w:rsidR="00EF2195" w:rsidRPr="00251683" w14:paraId="06F2CAD4" w14:textId="77777777" w:rsidTr="00B042AA">
        <w:tc>
          <w:tcPr>
            <w:tcW w:w="2584" w:type="dxa"/>
          </w:tcPr>
          <w:p w14:paraId="231574EB" w14:textId="77777777" w:rsidR="00EF2195" w:rsidRPr="00251683" w:rsidRDefault="00EF2195" w:rsidP="00B042AA">
            <w:pPr>
              <w:spacing w:after="40"/>
              <w:rPr>
                <w:rFonts w:ascii="Arial" w:hAnsi="Arial" w:cs="Arial"/>
                <w:bCs/>
                <w:color w:val="002060"/>
              </w:rPr>
            </w:pPr>
          </w:p>
        </w:tc>
        <w:tc>
          <w:tcPr>
            <w:tcW w:w="7896" w:type="dxa"/>
          </w:tcPr>
          <w:p w14:paraId="09330FD3" w14:textId="77777777" w:rsidR="00EF2195" w:rsidRPr="00251683" w:rsidRDefault="00EF2195" w:rsidP="00B042AA">
            <w:pPr>
              <w:spacing w:after="40"/>
              <w:rPr>
                <w:rFonts w:ascii="Arial" w:hAnsi="Arial" w:cs="Arial"/>
                <w:bCs/>
                <w:color w:val="002060"/>
              </w:rPr>
            </w:pPr>
          </w:p>
        </w:tc>
      </w:tr>
    </w:tbl>
    <w:p w14:paraId="2B5BCAD5" w14:textId="77777777" w:rsidR="00EF2195" w:rsidRDefault="00EF2195" w:rsidP="00EF2195">
      <w:pPr>
        <w:pStyle w:val="Heading3"/>
        <w:rPr>
          <w:rFonts w:ascii="Arial" w:hAnsi="Arial" w:cs="Arial"/>
          <w:color w:val="002060"/>
        </w:rPr>
      </w:pPr>
    </w:p>
    <w:tbl>
      <w:tblPr>
        <w:tblStyle w:val="TableGrid"/>
        <w:tblW w:w="0" w:type="auto"/>
        <w:tblLook w:val="04A0" w:firstRow="1" w:lastRow="0" w:firstColumn="1" w:lastColumn="0" w:noHBand="0" w:noVBand="1"/>
      </w:tblPr>
      <w:tblGrid>
        <w:gridCol w:w="3397"/>
        <w:gridCol w:w="7083"/>
      </w:tblGrid>
      <w:tr w:rsidR="00EF2195" w14:paraId="3E3775AF" w14:textId="77777777" w:rsidTr="00B042AA">
        <w:tc>
          <w:tcPr>
            <w:tcW w:w="3397" w:type="dxa"/>
          </w:tcPr>
          <w:p w14:paraId="7B812079" w14:textId="77777777" w:rsidR="00EF2195" w:rsidRPr="00B775F4" w:rsidRDefault="00EF2195" w:rsidP="00B042AA">
            <w:pPr>
              <w:rPr>
                <w:rFonts w:ascii="Arial" w:hAnsi="Arial" w:cs="Arial"/>
                <w:b/>
                <w:bCs/>
              </w:rPr>
            </w:pPr>
            <w:r w:rsidRPr="00B775F4">
              <w:rPr>
                <w:rFonts w:ascii="Arial" w:hAnsi="Arial" w:cs="Arial"/>
                <w:b/>
                <w:bCs/>
                <w:color w:val="002060"/>
              </w:rPr>
              <w:t xml:space="preserve">Relevant Legislation </w:t>
            </w:r>
            <w:r>
              <w:rPr>
                <w:rFonts w:ascii="Arial" w:hAnsi="Arial" w:cs="Arial"/>
                <w:b/>
                <w:bCs/>
                <w:color w:val="002060"/>
              </w:rPr>
              <w:t>R</w:t>
            </w:r>
            <w:r w:rsidRPr="00B775F4">
              <w:rPr>
                <w:rFonts w:ascii="Arial" w:hAnsi="Arial" w:cs="Arial"/>
                <w:b/>
                <w:bCs/>
                <w:color w:val="002060"/>
              </w:rPr>
              <w:t>eferences</w:t>
            </w:r>
          </w:p>
        </w:tc>
        <w:tc>
          <w:tcPr>
            <w:tcW w:w="7083" w:type="dxa"/>
          </w:tcPr>
          <w:p w14:paraId="23C7ACA8" w14:textId="77777777" w:rsidR="00EF2195" w:rsidRPr="00B775F4" w:rsidRDefault="00EF2195" w:rsidP="00B042AA">
            <w:pPr>
              <w:rPr>
                <w:rFonts w:ascii="Arial" w:hAnsi="Arial" w:cs="Arial"/>
              </w:rPr>
            </w:pPr>
            <w:r w:rsidRPr="00B775F4">
              <w:rPr>
                <w:rFonts w:ascii="Arial" w:hAnsi="Arial" w:cs="Arial"/>
                <w:b/>
                <w:bCs/>
                <w:color w:val="002060"/>
              </w:rPr>
              <w:t>Location</w:t>
            </w:r>
            <w:r>
              <w:rPr>
                <w:rFonts w:ascii="Arial" w:hAnsi="Arial" w:cs="Arial"/>
                <w:b/>
                <w:bCs/>
              </w:rPr>
              <w:t xml:space="preserve"> </w:t>
            </w:r>
            <w:r w:rsidRPr="00B775F4">
              <w:rPr>
                <w:rFonts w:ascii="Arial" w:hAnsi="Arial" w:cs="Arial"/>
                <w:color w:val="002060"/>
              </w:rPr>
              <w:t>(web link</w:t>
            </w:r>
            <w:r>
              <w:rPr>
                <w:rFonts w:ascii="Arial" w:hAnsi="Arial" w:cs="Arial"/>
                <w:color w:val="002060"/>
              </w:rPr>
              <w:t xml:space="preserve"> or physical copy location)</w:t>
            </w:r>
            <w:r w:rsidRPr="00B775F4">
              <w:rPr>
                <w:rFonts w:ascii="Arial" w:hAnsi="Arial" w:cs="Arial"/>
                <w:color w:val="002060"/>
              </w:rPr>
              <w:t>)</w:t>
            </w:r>
          </w:p>
        </w:tc>
      </w:tr>
      <w:tr w:rsidR="00EF2195" w14:paraId="75664BCF" w14:textId="77777777" w:rsidTr="00B042AA">
        <w:tc>
          <w:tcPr>
            <w:tcW w:w="3397" w:type="dxa"/>
          </w:tcPr>
          <w:p w14:paraId="70AA8D71" w14:textId="77777777" w:rsidR="00EF2195" w:rsidRPr="004D4778" w:rsidRDefault="00EF2195" w:rsidP="00B042AA">
            <w:pPr>
              <w:rPr>
                <w:rFonts w:ascii="Arial" w:hAnsi="Arial" w:cs="Arial"/>
                <w:b/>
                <w:bCs/>
                <w:color w:val="002060"/>
              </w:rPr>
            </w:pPr>
            <w:r w:rsidRPr="004D4778">
              <w:rPr>
                <w:rFonts w:ascii="Arial" w:hAnsi="Arial" w:cs="Arial"/>
                <w:b/>
                <w:bCs/>
                <w:color w:val="002060"/>
              </w:rPr>
              <w:t>OHS Act, Vic.</w:t>
            </w:r>
          </w:p>
          <w:p w14:paraId="5A012435" w14:textId="77777777" w:rsidR="00EF2195" w:rsidRPr="004D4778" w:rsidRDefault="00EF2195" w:rsidP="00B042AA">
            <w:pPr>
              <w:rPr>
                <w:rFonts w:ascii="Arial" w:hAnsi="Arial" w:cs="Arial"/>
              </w:rPr>
            </w:pPr>
          </w:p>
        </w:tc>
        <w:tc>
          <w:tcPr>
            <w:tcW w:w="7083" w:type="dxa"/>
          </w:tcPr>
          <w:p w14:paraId="78D6DE57" w14:textId="77777777" w:rsidR="00EF2195" w:rsidRPr="00AF7A1E" w:rsidRDefault="00EF2195" w:rsidP="00B042AA">
            <w:pPr>
              <w:rPr>
                <w:rFonts w:ascii="Arial" w:hAnsi="Arial" w:cs="Arial"/>
                <w:color w:val="004080"/>
                <w:sz w:val="20"/>
                <w:szCs w:val="20"/>
              </w:rPr>
            </w:pPr>
            <w:hyperlink r:id="rId28" w:history="1">
              <w:r w:rsidRPr="00AF7A1E">
                <w:rPr>
                  <w:rStyle w:val="Hyperlink"/>
                  <w:rFonts w:ascii="Arial" w:hAnsi="Arial" w:cs="Arial"/>
                  <w:color w:val="004080"/>
                  <w:sz w:val="20"/>
                  <w:szCs w:val="20"/>
                </w:rPr>
                <w:t>https://www.legislation.vic.gov.au/in-force/acts/occupational-health-and-safety-act-2004/043</w:t>
              </w:r>
            </w:hyperlink>
            <w:r w:rsidRPr="00AF7A1E">
              <w:rPr>
                <w:rFonts w:ascii="Arial" w:hAnsi="Arial" w:cs="Arial"/>
                <w:color w:val="004080"/>
                <w:sz w:val="20"/>
                <w:szCs w:val="20"/>
              </w:rPr>
              <w:t xml:space="preserve"> </w:t>
            </w:r>
          </w:p>
          <w:p w14:paraId="661CAEAF" w14:textId="77777777" w:rsidR="00EF2195" w:rsidRPr="00AF7A1E" w:rsidRDefault="00EF2195" w:rsidP="00B042AA">
            <w:pPr>
              <w:rPr>
                <w:rFonts w:ascii="Arial" w:hAnsi="Arial" w:cs="Arial"/>
                <w:color w:val="004080"/>
                <w:sz w:val="20"/>
                <w:szCs w:val="20"/>
              </w:rPr>
            </w:pPr>
          </w:p>
        </w:tc>
      </w:tr>
      <w:tr w:rsidR="00EF2195" w14:paraId="7CAB2B96" w14:textId="77777777" w:rsidTr="00B042AA">
        <w:tc>
          <w:tcPr>
            <w:tcW w:w="3397" w:type="dxa"/>
          </w:tcPr>
          <w:p w14:paraId="7077350A" w14:textId="77777777" w:rsidR="00EF2195" w:rsidRPr="004D4778" w:rsidRDefault="00EF2195" w:rsidP="00B042AA">
            <w:pPr>
              <w:rPr>
                <w:rFonts w:ascii="Arial" w:hAnsi="Arial" w:cs="Arial"/>
                <w:b/>
                <w:bCs/>
                <w:color w:val="002060"/>
              </w:rPr>
            </w:pPr>
            <w:r w:rsidRPr="004D4778">
              <w:rPr>
                <w:rFonts w:ascii="Arial" w:hAnsi="Arial" w:cs="Arial"/>
                <w:b/>
                <w:bCs/>
                <w:color w:val="002060"/>
              </w:rPr>
              <w:t>OHS Regulations, Vic</w:t>
            </w:r>
          </w:p>
          <w:p w14:paraId="283AAFC1" w14:textId="77777777" w:rsidR="00EF2195" w:rsidRPr="004D4778" w:rsidRDefault="00EF2195" w:rsidP="00B042AA">
            <w:pPr>
              <w:rPr>
                <w:rFonts w:ascii="Arial" w:hAnsi="Arial" w:cs="Arial"/>
              </w:rPr>
            </w:pPr>
          </w:p>
        </w:tc>
        <w:tc>
          <w:tcPr>
            <w:tcW w:w="7083" w:type="dxa"/>
          </w:tcPr>
          <w:p w14:paraId="6E7540F9" w14:textId="77777777" w:rsidR="00EF2195" w:rsidRPr="00AF7A1E" w:rsidRDefault="00EF2195" w:rsidP="00B042AA">
            <w:pPr>
              <w:rPr>
                <w:rFonts w:ascii="Arial" w:hAnsi="Arial" w:cs="Arial"/>
                <w:color w:val="004080"/>
                <w:sz w:val="20"/>
                <w:szCs w:val="20"/>
              </w:rPr>
            </w:pPr>
            <w:hyperlink r:id="rId29" w:history="1">
              <w:r w:rsidRPr="00AF7A1E">
                <w:rPr>
                  <w:rStyle w:val="Hyperlink"/>
                  <w:rFonts w:ascii="Arial" w:hAnsi="Arial" w:cs="Arial"/>
                  <w:color w:val="004080"/>
                  <w:sz w:val="20"/>
                  <w:szCs w:val="20"/>
                </w:rPr>
                <w:t>https://www.legislation.vic.gov.au/in-force/statutory-rules/occupational-health-and-safety-regulations-2017/014</w:t>
              </w:r>
            </w:hyperlink>
            <w:r w:rsidRPr="00AF7A1E">
              <w:rPr>
                <w:rFonts w:ascii="Arial" w:hAnsi="Arial" w:cs="Arial"/>
                <w:color w:val="004080"/>
                <w:sz w:val="20"/>
                <w:szCs w:val="20"/>
              </w:rPr>
              <w:t xml:space="preserve"> </w:t>
            </w:r>
          </w:p>
          <w:p w14:paraId="234A83B3" w14:textId="77777777" w:rsidR="00EF2195" w:rsidRPr="00AF7A1E" w:rsidRDefault="00EF2195" w:rsidP="00B042AA">
            <w:pPr>
              <w:rPr>
                <w:rFonts w:ascii="Arial" w:hAnsi="Arial" w:cs="Arial"/>
                <w:color w:val="004080"/>
                <w:sz w:val="20"/>
                <w:szCs w:val="20"/>
              </w:rPr>
            </w:pPr>
          </w:p>
        </w:tc>
      </w:tr>
      <w:tr w:rsidR="00EF2195" w14:paraId="71CB4CCC" w14:textId="77777777" w:rsidTr="00B042AA">
        <w:tc>
          <w:tcPr>
            <w:tcW w:w="3397" w:type="dxa"/>
          </w:tcPr>
          <w:p w14:paraId="4DB41739" w14:textId="77777777" w:rsidR="00EF2195" w:rsidRPr="004D4778" w:rsidRDefault="00EF2195" w:rsidP="00B042AA">
            <w:pPr>
              <w:rPr>
                <w:rFonts w:ascii="Arial" w:hAnsi="Arial" w:cs="Arial"/>
                <w:color w:val="002060"/>
              </w:rPr>
            </w:pPr>
            <w:r w:rsidRPr="004D4778">
              <w:rPr>
                <w:rFonts w:ascii="Arial" w:hAnsi="Arial" w:cs="Arial"/>
                <w:b/>
                <w:bCs/>
                <w:color w:val="002060"/>
              </w:rPr>
              <w:t>Other relevant Acts and Regulations</w:t>
            </w:r>
            <w:r w:rsidRPr="004D4778">
              <w:rPr>
                <w:rFonts w:ascii="Arial" w:hAnsi="Arial" w:cs="Arial"/>
                <w:color w:val="002060"/>
              </w:rPr>
              <w:t>:</w:t>
            </w:r>
          </w:p>
          <w:p w14:paraId="10EBB7C2" w14:textId="77777777" w:rsidR="00EF2195" w:rsidRPr="004D4778" w:rsidRDefault="00000000" w:rsidP="00B042AA">
            <w:pPr>
              <w:rPr>
                <w:rFonts w:ascii="Arial" w:hAnsi="Arial" w:cs="Arial"/>
                <w:color w:val="002060"/>
              </w:rPr>
            </w:pPr>
            <w:sdt>
              <w:sdtPr>
                <w:rPr>
                  <w:rFonts w:ascii="Arial" w:hAnsi="Arial" w:cs="Arial"/>
                  <w:bCs/>
                  <w:color w:val="002060"/>
                </w:rPr>
                <w:id w:val="1677769401"/>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3DF53CFB" w14:textId="77777777" w:rsidR="00EF2195" w:rsidRPr="004D4778" w:rsidRDefault="00000000" w:rsidP="00B042AA">
            <w:pPr>
              <w:rPr>
                <w:rFonts w:ascii="Arial" w:hAnsi="Arial" w:cs="Arial"/>
                <w:color w:val="002060"/>
              </w:rPr>
            </w:pPr>
            <w:sdt>
              <w:sdtPr>
                <w:rPr>
                  <w:rFonts w:ascii="Arial" w:hAnsi="Arial" w:cs="Arial"/>
                  <w:bCs/>
                  <w:color w:val="002060"/>
                </w:rPr>
                <w:id w:val="-97798696"/>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0431492C" w14:textId="77777777" w:rsidR="00EF2195" w:rsidRPr="004D4778" w:rsidRDefault="00000000" w:rsidP="00B042AA">
            <w:pPr>
              <w:rPr>
                <w:rFonts w:ascii="Arial" w:hAnsi="Arial" w:cs="Arial"/>
                <w:color w:val="002060"/>
              </w:rPr>
            </w:pPr>
            <w:sdt>
              <w:sdtPr>
                <w:rPr>
                  <w:rFonts w:ascii="Arial" w:hAnsi="Arial" w:cs="Arial"/>
                  <w:bCs/>
                  <w:color w:val="002060"/>
                </w:rPr>
                <w:id w:val="1820005366"/>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71D0C43E" w14:textId="77777777" w:rsidR="00EF2195" w:rsidRPr="004D4778" w:rsidRDefault="00000000" w:rsidP="00B042AA">
            <w:pPr>
              <w:rPr>
                <w:rFonts w:ascii="Arial" w:hAnsi="Arial" w:cs="Arial"/>
                <w:color w:val="002060"/>
              </w:rPr>
            </w:pPr>
            <w:sdt>
              <w:sdtPr>
                <w:rPr>
                  <w:rFonts w:ascii="Arial" w:hAnsi="Arial" w:cs="Arial"/>
                  <w:bCs/>
                  <w:color w:val="002060"/>
                </w:rPr>
                <w:id w:val="414438546"/>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7105859E" w14:textId="77777777" w:rsidR="00EF2195" w:rsidRPr="004D4778" w:rsidRDefault="00EF2195" w:rsidP="00B042AA">
            <w:pPr>
              <w:rPr>
                <w:rFonts w:ascii="Arial" w:hAnsi="Arial" w:cs="Arial"/>
                <w:color w:val="002060"/>
              </w:rPr>
            </w:pPr>
          </w:p>
        </w:tc>
        <w:tc>
          <w:tcPr>
            <w:tcW w:w="7083" w:type="dxa"/>
          </w:tcPr>
          <w:p w14:paraId="7BE3EB6A" w14:textId="77777777" w:rsidR="00EF2195" w:rsidRPr="004D4778" w:rsidRDefault="00EF2195" w:rsidP="00B042AA">
            <w:pPr>
              <w:rPr>
                <w:rFonts w:ascii="Arial" w:hAnsi="Arial" w:cs="Arial"/>
              </w:rPr>
            </w:pPr>
          </w:p>
        </w:tc>
      </w:tr>
      <w:tr w:rsidR="00EF2195" w14:paraId="3C6FEF0B" w14:textId="77777777" w:rsidTr="00B042AA">
        <w:tc>
          <w:tcPr>
            <w:tcW w:w="3397" w:type="dxa"/>
          </w:tcPr>
          <w:p w14:paraId="1F4E21BA" w14:textId="77777777" w:rsidR="00EF2195" w:rsidRPr="004D4778" w:rsidRDefault="00EF2195" w:rsidP="00B042AA">
            <w:pPr>
              <w:rPr>
                <w:rFonts w:ascii="Arial" w:hAnsi="Arial" w:cs="Arial"/>
                <w:b/>
                <w:bCs/>
                <w:color w:val="002060"/>
              </w:rPr>
            </w:pPr>
            <w:r w:rsidRPr="004D4778">
              <w:rPr>
                <w:rFonts w:ascii="Arial" w:hAnsi="Arial" w:cs="Arial"/>
                <w:b/>
                <w:bCs/>
                <w:color w:val="002060"/>
              </w:rPr>
              <w:t>Compliance codes and Codes of Practice</w:t>
            </w:r>
          </w:p>
          <w:p w14:paraId="13709A8A" w14:textId="77777777" w:rsidR="00EF2195" w:rsidRPr="004D4778" w:rsidRDefault="00000000" w:rsidP="00B042AA">
            <w:pPr>
              <w:rPr>
                <w:rFonts w:ascii="Arial" w:hAnsi="Arial" w:cs="Arial"/>
                <w:color w:val="002060"/>
              </w:rPr>
            </w:pPr>
            <w:sdt>
              <w:sdtPr>
                <w:rPr>
                  <w:rFonts w:ascii="Arial" w:hAnsi="Arial" w:cs="Arial"/>
                  <w:bCs/>
                  <w:color w:val="002060"/>
                </w:rPr>
                <w:id w:val="-1186585447"/>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61E55BED" w14:textId="77777777" w:rsidR="00EF2195" w:rsidRPr="004D4778" w:rsidRDefault="00000000" w:rsidP="00B042AA">
            <w:pPr>
              <w:rPr>
                <w:rFonts w:ascii="Arial" w:hAnsi="Arial" w:cs="Arial"/>
                <w:color w:val="002060"/>
              </w:rPr>
            </w:pPr>
            <w:sdt>
              <w:sdtPr>
                <w:rPr>
                  <w:rFonts w:ascii="Arial" w:hAnsi="Arial" w:cs="Arial"/>
                  <w:bCs/>
                  <w:color w:val="002060"/>
                </w:rPr>
                <w:id w:val="-859658461"/>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37046AFD" w14:textId="77777777" w:rsidR="00EF2195" w:rsidRPr="004D4778" w:rsidRDefault="00000000" w:rsidP="00B042AA">
            <w:pPr>
              <w:rPr>
                <w:rFonts w:ascii="Arial" w:hAnsi="Arial" w:cs="Arial"/>
                <w:color w:val="002060"/>
              </w:rPr>
            </w:pPr>
            <w:sdt>
              <w:sdtPr>
                <w:rPr>
                  <w:rFonts w:ascii="Arial" w:hAnsi="Arial" w:cs="Arial"/>
                  <w:bCs/>
                  <w:color w:val="002060"/>
                </w:rPr>
                <w:id w:val="572240757"/>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3F894839" w14:textId="77777777" w:rsidR="00EF2195" w:rsidRPr="004D4778" w:rsidRDefault="00000000" w:rsidP="00B042AA">
            <w:pPr>
              <w:rPr>
                <w:rFonts w:ascii="Arial" w:hAnsi="Arial" w:cs="Arial"/>
                <w:color w:val="002060"/>
              </w:rPr>
            </w:pPr>
            <w:sdt>
              <w:sdtPr>
                <w:rPr>
                  <w:rFonts w:ascii="Arial" w:hAnsi="Arial" w:cs="Arial"/>
                  <w:bCs/>
                  <w:color w:val="002060"/>
                </w:rPr>
                <w:id w:val="1648005446"/>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10A48428" w14:textId="77777777" w:rsidR="00EF2195" w:rsidRPr="004D4778" w:rsidRDefault="00EF2195" w:rsidP="00B042AA">
            <w:pPr>
              <w:rPr>
                <w:rFonts w:ascii="Arial" w:hAnsi="Arial" w:cs="Arial"/>
                <w:color w:val="002060"/>
              </w:rPr>
            </w:pPr>
          </w:p>
        </w:tc>
        <w:tc>
          <w:tcPr>
            <w:tcW w:w="7083" w:type="dxa"/>
          </w:tcPr>
          <w:p w14:paraId="126EB705" w14:textId="77777777" w:rsidR="00EF2195" w:rsidRPr="00B44A9E" w:rsidRDefault="00EF2195" w:rsidP="00B042AA">
            <w:pPr>
              <w:rPr>
                <w:rFonts w:ascii="Arial" w:hAnsi="Arial" w:cs="Arial"/>
                <w:color w:val="004080"/>
              </w:rPr>
            </w:pPr>
            <w:hyperlink r:id="rId30" w:history="1">
              <w:r w:rsidRPr="00B44A9E">
                <w:rPr>
                  <w:rStyle w:val="Hyperlink"/>
                  <w:rFonts w:ascii="Arial" w:hAnsi="Arial" w:cs="Arial"/>
                  <w:color w:val="004080"/>
                  <w:sz w:val="20"/>
                  <w:szCs w:val="20"/>
                </w:rPr>
                <w:t xml:space="preserve"> https://www.worksafe.vic.gov.au/laws-and-regulations</w:t>
              </w:r>
            </w:hyperlink>
          </w:p>
        </w:tc>
      </w:tr>
      <w:tr w:rsidR="00EF2195" w14:paraId="705838FD" w14:textId="77777777" w:rsidTr="00B042AA">
        <w:tc>
          <w:tcPr>
            <w:tcW w:w="3397" w:type="dxa"/>
          </w:tcPr>
          <w:p w14:paraId="2D3243A0" w14:textId="77777777" w:rsidR="00EF2195" w:rsidRPr="004D4778" w:rsidRDefault="00EF2195" w:rsidP="00B042AA">
            <w:pPr>
              <w:rPr>
                <w:rFonts w:ascii="Arial" w:hAnsi="Arial" w:cs="Arial"/>
                <w:color w:val="002060"/>
              </w:rPr>
            </w:pPr>
            <w:r w:rsidRPr="004D4778">
              <w:rPr>
                <w:rFonts w:ascii="Arial" w:hAnsi="Arial" w:cs="Arial"/>
                <w:b/>
                <w:bCs/>
                <w:color w:val="002060"/>
              </w:rPr>
              <w:t>Australian Standards: source SAI Global</w:t>
            </w:r>
            <w:r w:rsidRPr="004D4778">
              <w:rPr>
                <w:rFonts w:ascii="Arial" w:hAnsi="Arial" w:cs="Arial"/>
                <w:color w:val="002060"/>
              </w:rPr>
              <w:t>.</w:t>
            </w:r>
          </w:p>
          <w:p w14:paraId="7C5927AA" w14:textId="77777777" w:rsidR="00EF2195" w:rsidRPr="004D4778" w:rsidRDefault="00000000" w:rsidP="00B042AA">
            <w:pPr>
              <w:rPr>
                <w:rFonts w:ascii="Arial" w:hAnsi="Arial" w:cs="Arial"/>
                <w:color w:val="002060"/>
              </w:rPr>
            </w:pPr>
            <w:sdt>
              <w:sdtPr>
                <w:rPr>
                  <w:rFonts w:ascii="Arial" w:hAnsi="Arial" w:cs="Arial"/>
                  <w:bCs/>
                  <w:color w:val="002060"/>
                </w:rPr>
                <w:id w:val="-1877922595"/>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03539D19" w14:textId="77777777" w:rsidR="00EF2195" w:rsidRPr="004D4778" w:rsidRDefault="00000000" w:rsidP="00B042AA">
            <w:pPr>
              <w:rPr>
                <w:rFonts w:ascii="Arial" w:hAnsi="Arial" w:cs="Arial"/>
                <w:color w:val="002060"/>
              </w:rPr>
            </w:pPr>
            <w:sdt>
              <w:sdtPr>
                <w:rPr>
                  <w:rFonts w:ascii="Arial" w:hAnsi="Arial" w:cs="Arial"/>
                  <w:bCs/>
                  <w:color w:val="002060"/>
                </w:rPr>
                <w:id w:val="-1315789625"/>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39BE70C5" w14:textId="77777777" w:rsidR="00EF2195" w:rsidRPr="004D4778" w:rsidRDefault="00000000" w:rsidP="00B042AA">
            <w:pPr>
              <w:rPr>
                <w:rFonts w:ascii="Arial" w:hAnsi="Arial" w:cs="Arial"/>
                <w:color w:val="002060"/>
              </w:rPr>
            </w:pPr>
            <w:sdt>
              <w:sdtPr>
                <w:rPr>
                  <w:rFonts w:ascii="Arial" w:hAnsi="Arial" w:cs="Arial"/>
                  <w:bCs/>
                  <w:color w:val="002060"/>
                </w:rPr>
                <w:id w:val="1454593946"/>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59F9013F" w14:textId="77777777" w:rsidR="00EF2195" w:rsidRPr="004D4778" w:rsidRDefault="00000000" w:rsidP="00B042AA">
            <w:pPr>
              <w:rPr>
                <w:rFonts w:ascii="Arial" w:hAnsi="Arial" w:cs="Arial"/>
                <w:color w:val="002060"/>
              </w:rPr>
            </w:pPr>
            <w:sdt>
              <w:sdtPr>
                <w:rPr>
                  <w:rFonts w:ascii="Arial" w:hAnsi="Arial" w:cs="Arial"/>
                  <w:bCs/>
                  <w:color w:val="002060"/>
                </w:rPr>
                <w:id w:val="-1696299548"/>
                <w14:checkbox>
                  <w14:checked w14:val="0"/>
                  <w14:checkedState w14:val="2612" w14:font="MS Gothic"/>
                  <w14:uncheckedState w14:val="2610" w14:font="MS Gothic"/>
                </w14:checkbox>
              </w:sdtPr>
              <w:sdtContent>
                <w:r w:rsidR="00EF2195" w:rsidRPr="004D4778">
                  <w:rPr>
                    <w:rFonts w:ascii="Segoe UI Symbol" w:eastAsia="MS Gothic" w:hAnsi="Segoe UI Symbol" w:cs="Segoe UI Symbol"/>
                    <w:bCs/>
                    <w:color w:val="002060"/>
                  </w:rPr>
                  <w:t>☐</w:t>
                </w:r>
              </w:sdtContent>
            </w:sdt>
            <w:r w:rsidR="00EF2195" w:rsidRPr="004D4778">
              <w:rPr>
                <w:rFonts w:ascii="Arial" w:hAnsi="Arial" w:cs="Arial"/>
                <w:bCs/>
                <w:color w:val="002060"/>
              </w:rPr>
              <w:t xml:space="preserve"> ________________________</w:t>
            </w:r>
          </w:p>
          <w:p w14:paraId="40B1A9E6" w14:textId="77777777" w:rsidR="00EF2195" w:rsidRPr="004D4778" w:rsidRDefault="00EF2195" w:rsidP="00B042AA">
            <w:pPr>
              <w:rPr>
                <w:rFonts w:ascii="Arial" w:hAnsi="Arial" w:cs="Arial"/>
                <w:color w:val="002060"/>
              </w:rPr>
            </w:pPr>
          </w:p>
        </w:tc>
        <w:tc>
          <w:tcPr>
            <w:tcW w:w="7083" w:type="dxa"/>
          </w:tcPr>
          <w:p w14:paraId="7ACFB87D" w14:textId="77777777" w:rsidR="00EF2195" w:rsidRPr="00AF7A1E" w:rsidRDefault="00EF2195" w:rsidP="00B042AA">
            <w:pPr>
              <w:rPr>
                <w:rStyle w:val="Hyperlink"/>
                <w:rFonts w:ascii="Arial" w:hAnsi="Arial" w:cs="Arial"/>
                <w:color w:val="004080"/>
              </w:rPr>
            </w:pPr>
            <w:hyperlink r:id="rId31" w:history="1">
              <w:r w:rsidRPr="00AF7A1E">
                <w:rPr>
                  <w:rStyle w:val="Hyperlink"/>
                  <w:rFonts w:ascii="Arial" w:hAnsi="Arial" w:cs="Arial"/>
                  <w:color w:val="004080"/>
                  <w:sz w:val="20"/>
                  <w:szCs w:val="20"/>
                </w:rPr>
                <w:t>https://research.ebsco.com/c/xppotz/search/details/f7kyfyxrkz</w:t>
              </w:r>
            </w:hyperlink>
          </w:p>
          <w:p w14:paraId="0DE58EBF" w14:textId="77777777" w:rsidR="00EF2195" w:rsidRPr="00AF7A1E" w:rsidRDefault="00EF2195" w:rsidP="00B042AA">
            <w:pPr>
              <w:rPr>
                <w:rStyle w:val="Hyperlink"/>
                <w:rFonts w:ascii="Arial" w:hAnsi="Arial" w:cs="Arial"/>
                <w:color w:val="004080"/>
              </w:rPr>
            </w:pPr>
          </w:p>
          <w:p w14:paraId="3AA1E844" w14:textId="77777777" w:rsidR="00EF2195" w:rsidRPr="004D4778" w:rsidRDefault="00EF2195" w:rsidP="00B042AA">
            <w:pPr>
              <w:rPr>
                <w:rFonts w:ascii="Arial" w:hAnsi="Arial" w:cs="Arial"/>
              </w:rPr>
            </w:pPr>
          </w:p>
        </w:tc>
      </w:tr>
    </w:tbl>
    <w:p w14:paraId="038F3C46" w14:textId="77777777" w:rsidR="00EF2195" w:rsidRPr="00842564" w:rsidRDefault="00EF2195" w:rsidP="00EF2195"/>
    <w:p w14:paraId="2907EE5F" w14:textId="77777777" w:rsidR="00EF2195" w:rsidRPr="00842564" w:rsidRDefault="00EF2195" w:rsidP="00EF2195">
      <w:pPr>
        <w:pStyle w:val="Heading2"/>
      </w:pPr>
    </w:p>
    <w:p w14:paraId="30507B0B" w14:textId="77777777" w:rsidR="00EF2195" w:rsidRPr="00842564" w:rsidRDefault="00EF2195" w:rsidP="00EF2195"/>
    <w:p w14:paraId="51E85856" w14:textId="2CA2C05C" w:rsidR="00E05269" w:rsidRPr="00842564" w:rsidRDefault="00E05269" w:rsidP="00EF2195">
      <w:pPr>
        <w:pStyle w:val="Heading1"/>
        <w:numPr>
          <w:ilvl w:val="0"/>
          <w:numId w:val="7"/>
        </w:numPr>
        <w:pBdr>
          <w:bottom w:val="single" w:sz="4" w:space="1" w:color="auto"/>
        </w:pBdr>
      </w:pPr>
    </w:p>
    <w:sectPr w:rsidR="00E05269" w:rsidRPr="00842564" w:rsidSect="00BB41B0">
      <w:headerReference w:type="default" r:id="rId32"/>
      <w:footerReference w:type="default" r:id="rId33"/>
      <w:type w:val="continuous"/>
      <w:pgSz w:w="11906" w:h="16838"/>
      <w:pgMar w:top="1440" w:right="707" w:bottom="144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C23BC" w14:textId="77777777" w:rsidR="00E96CBF" w:rsidRDefault="00E96CBF" w:rsidP="00E71446">
      <w:pPr>
        <w:spacing w:after="0" w:line="240" w:lineRule="auto"/>
      </w:pPr>
      <w:r>
        <w:separator/>
      </w:r>
    </w:p>
  </w:endnote>
  <w:endnote w:type="continuationSeparator" w:id="0">
    <w:p w14:paraId="31B4EC15" w14:textId="77777777" w:rsidR="00E96CBF" w:rsidRDefault="00E96CBF" w:rsidP="00E71446">
      <w:pPr>
        <w:spacing w:after="0" w:line="240" w:lineRule="auto"/>
      </w:pPr>
      <w:r>
        <w:continuationSeparator/>
      </w:r>
    </w:p>
  </w:endnote>
  <w:endnote w:type="continuationNotice" w:id="1">
    <w:p w14:paraId="7DA175CC" w14:textId="77777777" w:rsidR="00E96CBF" w:rsidRDefault="00E96C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1BA" w14:textId="6CEB1583" w:rsidR="00E71446" w:rsidRPr="0033423E" w:rsidRDefault="00E71446" w:rsidP="00E71446">
    <w:pPr>
      <w:pStyle w:val="footertext"/>
      <w:pBdr>
        <w:bottom w:val="single" w:sz="4" w:space="3" w:color="auto"/>
      </w:pBdr>
      <w:tabs>
        <w:tab w:val="right" w:pos="11057"/>
      </w:tabs>
      <w:spacing w:after="60"/>
      <w:rPr>
        <w:rFonts w:ascii="Arial" w:hAnsi="Arial" w:cs="Arial"/>
      </w:rPr>
    </w:pPr>
    <w:r w:rsidRPr="0033423E">
      <w:rPr>
        <w:rStyle w:val="footerfieldlabelChar"/>
        <w:rFonts w:ascii="Arial" w:hAnsi="Arial" w:cs="Arial"/>
      </w:rPr>
      <w:fldChar w:fldCharType="begin"/>
    </w:r>
    <w:r w:rsidRPr="0033423E">
      <w:rPr>
        <w:rStyle w:val="footerfieldlabelChar"/>
        <w:rFonts w:ascii="Arial" w:hAnsi="Arial" w:cs="Arial"/>
      </w:rPr>
      <w:instrText xml:space="preserve"> PAGE </w:instrText>
    </w:r>
    <w:r w:rsidRPr="0033423E">
      <w:rPr>
        <w:rStyle w:val="footerfieldlabelChar"/>
        <w:rFonts w:ascii="Arial" w:hAnsi="Arial" w:cs="Arial"/>
      </w:rPr>
      <w:fldChar w:fldCharType="separate"/>
    </w:r>
    <w:r w:rsidR="00756678">
      <w:rPr>
        <w:rStyle w:val="footerfieldlabelChar"/>
        <w:rFonts w:ascii="Arial" w:hAnsi="Arial" w:cs="Arial"/>
        <w:noProof/>
      </w:rPr>
      <w:t>1</w:t>
    </w:r>
    <w:r w:rsidRPr="0033423E">
      <w:rPr>
        <w:rStyle w:val="footerfieldlabelChar"/>
        <w:rFonts w:ascii="Arial" w:hAnsi="Arial" w:cs="Arial"/>
      </w:rPr>
      <w:fldChar w:fldCharType="end"/>
    </w:r>
  </w:p>
  <w:p w14:paraId="789DDC83" w14:textId="61D1DD87" w:rsidR="00E71446" w:rsidRPr="00115578" w:rsidRDefault="0035690A" w:rsidP="00E71446">
    <w:pPr>
      <w:pStyle w:val="footertext"/>
      <w:jc w:val="right"/>
      <w:rPr>
        <w:rFonts w:ascii="Arial" w:hAnsi="Arial" w:cs="Arial"/>
      </w:rPr>
    </w:pPr>
    <w:r>
      <w:rPr>
        <w:rStyle w:val="footerfieldlabelChar"/>
      </w:rPr>
      <w:t>D</w:t>
    </w:r>
    <w:r w:rsidR="00E71446" w:rsidRPr="0002005C">
      <w:rPr>
        <w:rStyle w:val="footerfieldlabelChar"/>
      </w:rPr>
      <w:t>ate</w:t>
    </w:r>
    <w:r>
      <w:rPr>
        <w:rStyle w:val="footerfieldlabelChar"/>
      </w:rPr>
      <w:t>:</w:t>
    </w:r>
    <w:r w:rsidR="00115578">
      <w:rPr>
        <w:rStyle w:val="footerfieldlabelChar"/>
      </w:rPr>
      <w:t xml:space="preserve"> </w:t>
    </w:r>
    <w:r w:rsidR="007C757E">
      <w:rPr>
        <w:rStyle w:val="footerfieldlabelChar"/>
        <w:b w:val="0"/>
      </w:rPr>
      <w:t>Oct</w:t>
    </w:r>
    <w:r w:rsidR="00356303">
      <w:rPr>
        <w:rStyle w:val="footerfieldlabelChar"/>
        <w:b w:val="0"/>
      </w:rPr>
      <w:t xml:space="preserve"> </w:t>
    </w:r>
    <w:r w:rsidR="001A2D4A">
      <w:rPr>
        <w:rStyle w:val="footerfieldlabelChar"/>
        <w:b w:val="0"/>
      </w:rPr>
      <w:t>202</w:t>
    </w:r>
    <w:r w:rsidR="00356303">
      <w:rPr>
        <w:rStyle w:val="footerfieldlabelChar"/>
        <w:b w:val="0"/>
      </w:rPr>
      <w:t>4</w:t>
    </w:r>
    <w:r w:rsidR="00E71446">
      <w:rPr>
        <w:rFonts w:ascii="Arial" w:hAnsi="Arial" w:cs="Arial"/>
      </w:rPr>
      <w:t xml:space="preserve"> </w:t>
    </w:r>
    <w:r>
      <w:rPr>
        <w:rFonts w:ascii="Arial" w:hAnsi="Arial" w:cs="Arial"/>
        <w:b/>
      </w:rPr>
      <w:t>V</w:t>
    </w:r>
    <w:r w:rsidR="00E71446" w:rsidRPr="0002005C">
      <w:rPr>
        <w:rStyle w:val="footerfieldlabelChar"/>
      </w:rPr>
      <w:t>ersion:</w:t>
    </w:r>
    <w:r w:rsidR="00115578">
      <w:rPr>
        <w:rStyle w:val="footerfieldlabelChar"/>
      </w:rPr>
      <w:t xml:space="preserve"> </w:t>
    </w:r>
    <w:r w:rsidR="00E44EA5">
      <w:rPr>
        <w:rStyle w:val="footerfieldlabelChar"/>
        <w:b w:val="0"/>
        <w:bCs/>
      </w:rPr>
      <w:t>V</w:t>
    </w:r>
    <w:r w:rsidR="007C757E">
      <w:rPr>
        <w:rStyle w:val="footerfieldlabelChar"/>
        <w:b w:val="0"/>
      </w:rPr>
      <w:t>7.</w:t>
    </w:r>
    <w:r w:rsidR="006862AF">
      <w:rPr>
        <w:rStyle w:val="footerfieldlabelChar"/>
        <w:b w:val="0"/>
      </w:rPr>
      <w:t>2</w:t>
    </w:r>
    <w:r w:rsidR="00E71446" w:rsidRPr="0033423E">
      <w:rPr>
        <w:rFonts w:ascii="Arial" w:hAnsi="Arial" w:cs="Arial"/>
      </w:rPr>
      <w:t xml:space="preserve"> </w:t>
    </w:r>
    <w:proofErr w:type="spellStart"/>
    <w:r>
      <w:rPr>
        <w:rFonts w:ascii="Arial" w:hAnsi="Arial" w:cs="Arial"/>
        <w:b/>
      </w:rPr>
      <w:t>A</w:t>
    </w:r>
    <w:r w:rsidR="00E71446" w:rsidRPr="0002005C">
      <w:rPr>
        <w:rStyle w:val="footerfieldlabelChar"/>
      </w:rPr>
      <w:t>uthorised</w:t>
    </w:r>
    <w:proofErr w:type="spellEnd"/>
    <w:r w:rsidR="00E71446" w:rsidRPr="0002005C">
      <w:rPr>
        <w:rStyle w:val="footerfieldlabelChar"/>
      </w:rPr>
      <w:t xml:space="preserve"> by:</w:t>
    </w:r>
    <w:r w:rsidR="008B7923">
      <w:rPr>
        <w:rStyle w:val="footerfieldlabelChar"/>
      </w:rPr>
      <w:t xml:space="preserve"> </w:t>
    </w:r>
    <w:r w:rsidR="00356303">
      <w:rPr>
        <w:rStyle w:val="footerfieldlabelChar"/>
        <w:b w:val="0"/>
        <w:bCs/>
      </w:rPr>
      <w:t>Faculty</w:t>
    </w:r>
    <w:r w:rsidR="00187155">
      <w:rPr>
        <w:rStyle w:val="footerfieldlabelChar"/>
        <w:b w:val="0"/>
        <w:bCs/>
      </w:rPr>
      <w:t xml:space="preserve"> OHS Committee</w:t>
    </w:r>
    <w:r w:rsidR="00356303">
      <w:rPr>
        <w:rStyle w:val="footerfieldlabelChar"/>
        <w:b w:val="0"/>
        <w:bCs/>
      </w:rPr>
      <w:t xml:space="preserve"> to be consulted </w:t>
    </w:r>
    <w:r>
      <w:rPr>
        <w:rFonts w:ascii="Arial" w:hAnsi="Arial" w:cs="Arial"/>
        <w:b/>
      </w:rPr>
      <w:t>R</w:t>
    </w:r>
    <w:r w:rsidR="00E71446" w:rsidRPr="0002005C">
      <w:rPr>
        <w:rStyle w:val="footerfieldlabelChar"/>
      </w:rPr>
      <w:t>eview:</w:t>
    </w:r>
    <w:r w:rsidR="00115578">
      <w:rPr>
        <w:rStyle w:val="footerfieldlabelChar"/>
      </w:rPr>
      <w:t xml:space="preserve"> </w:t>
    </w:r>
    <w:r w:rsidR="007C757E">
      <w:rPr>
        <w:rStyle w:val="footerfieldlabelChar"/>
        <w:b w:val="0"/>
      </w:rPr>
      <w:t>Oct</w:t>
    </w:r>
    <w:r w:rsidR="008B7923">
      <w:rPr>
        <w:rStyle w:val="footerfieldlabelChar"/>
        <w:b w:val="0"/>
      </w:rPr>
      <w:t xml:space="preserve"> 202</w:t>
    </w:r>
    <w:r w:rsidR="00356303">
      <w:rPr>
        <w:rStyle w:val="footerfieldlabelChar"/>
        <w:b w:val="0"/>
      </w:rPr>
      <w:t>9</w:t>
    </w:r>
  </w:p>
  <w:p w14:paraId="5B2175AA" w14:textId="77777777" w:rsidR="00E71446" w:rsidRPr="00BF6108" w:rsidRDefault="00E71446" w:rsidP="00E71446">
    <w:pPr>
      <w:pStyle w:val="footertext"/>
      <w:jc w:val="right"/>
      <w:rPr>
        <w:rFonts w:ascii="Arial" w:hAnsi="Arial" w:cs="Arial"/>
      </w:rPr>
    </w:pPr>
    <w:r w:rsidRPr="0033423E">
      <w:rPr>
        <w:rFonts w:ascii="Arial" w:hAnsi="Arial" w:cs="Arial"/>
      </w:rPr>
      <w:t>© The University of Melbourne</w:t>
    </w:r>
    <w:r>
      <w:rPr>
        <w:rFonts w:ascii="Arial" w:hAnsi="Arial" w:cs="Arial"/>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33925" w14:textId="77777777" w:rsidR="00E96CBF" w:rsidRDefault="00E96CBF" w:rsidP="00E71446">
      <w:pPr>
        <w:spacing w:after="0" w:line="240" w:lineRule="auto"/>
      </w:pPr>
      <w:r>
        <w:separator/>
      </w:r>
    </w:p>
  </w:footnote>
  <w:footnote w:type="continuationSeparator" w:id="0">
    <w:p w14:paraId="5DA9C865" w14:textId="77777777" w:rsidR="00E96CBF" w:rsidRDefault="00E96CBF" w:rsidP="00E71446">
      <w:pPr>
        <w:spacing w:after="0" w:line="240" w:lineRule="auto"/>
      </w:pPr>
      <w:r>
        <w:continuationSeparator/>
      </w:r>
    </w:p>
  </w:footnote>
  <w:footnote w:type="continuationNotice" w:id="1">
    <w:p w14:paraId="39672786" w14:textId="77777777" w:rsidR="00E96CBF" w:rsidRDefault="00E96C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7"/>
      <w:gridCol w:w="756"/>
      <w:gridCol w:w="756"/>
      <w:gridCol w:w="756"/>
    </w:tblGrid>
    <w:tr w:rsidR="00780EEA" w14:paraId="37DDEA1C" w14:textId="25D16FC7" w:rsidTr="009A5871">
      <w:trPr>
        <w:trHeight w:val="1618"/>
      </w:trPr>
      <w:tc>
        <w:tcPr>
          <w:tcW w:w="1985" w:type="dxa"/>
          <w:vMerge w:val="restart"/>
          <w:shd w:val="clear" w:color="auto" w:fill="050E46"/>
        </w:tcPr>
        <w:p w14:paraId="5D0BC573" w14:textId="611BC007" w:rsidR="00780EEA" w:rsidRDefault="00F01317" w:rsidP="00204A08">
          <w:r w:rsidRPr="008279D8">
            <w:rPr>
              <w:rFonts w:ascii="Arial" w:hAnsi="Arial" w:cs="Arial"/>
              <w:noProof/>
              <w:color w:val="FFFFFF" w:themeColor="background1"/>
              <w:sz w:val="28"/>
              <w:szCs w:val="28"/>
            </w:rPr>
            <w:drawing>
              <wp:anchor distT="0" distB="0" distL="114300" distR="114300" simplePos="0" relativeHeight="251660288" behindDoc="0" locked="0" layoutInCell="1" allowOverlap="1" wp14:anchorId="7147F7A9" wp14:editId="4047351C">
                <wp:simplePos x="0" y="0"/>
                <wp:positionH relativeFrom="column">
                  <wp:posOffset>-48895</wp:posOffset>
                </wp:positionH>
                <wp:positionV relativeFrom="paragraph">
                  <wp:posOffset>27305</wp:posOffset>
                </wp:positionV>
                <wp:extent cx="1264920" cy="1264920"/>
                <wp:effectExtent l="0" t="0" r="5080" b="5080"/>
                <wp:wrapNone/>
                <wp:docPr id="95544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1785"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4920" cy="126492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vMerge w:val="restart"/>
          <w:shd w:val="clear" w:color="auto" w:fill="030E46"/>
        </w:tcPr>
        <w:p w14:paraId="3415960D" w14:textId="65946671" w:rsidR="00780EEA" w:rsidRPr="00A8574E" w:rsidRDefault="00780EEA" w:rsidP="00204A08">
          <w:pPr>
            <w:pStyle w:val="Header"/>
            <w:tabs>
              <w:tab w:val="clear" w:pos="4513"/>
              <w:tab w:val="clear" w:pos="9026"/>
              <w:tab w:val="left" w:pos="9375"/>
            </w:tabs>
            <w:jc w:val="center"/>
            <w:rPr>
              <w:rFonts w:ascii="Georgia" w:hAnsi="Georgia" w:cs="Arial"/>
              <w:color w:val="FFFFFF" w:themeColor="background1"/>
              <w:sz w:val="28"/>
              <w:szCs w:val="28"/>
            </w:rPr>
          </w:pPr>
          <w:r w:rsidRPr="00A8574E">
            <w:rPr>
              <w:rFonts w:ascii="Georgia" w:hAnsi="Georgia" w:cs="Arial"/>
              <w:color w:val="FFFFFF" w:themeColor="background1"/>
              <w:sz w:val="28"/>
              <w:szCs w:val="28"/>
            </w:rPr>
            <w:t>Faculty of Science</w:t>
          </w:r>
        </w:p>
        <w:p w14:paraId="1E9FDAE8" w14:textId="1620FA82" w:rsidR="00780EEA" w:rsidRPr="008279D8" w:rsidRDefault="00780EEA" w:rsidP="00E843F4">
          <w:pPr>
            <w:pStyle w:val="Header"/>
            <w:tabs>
              <w:tab w:val="clear" w:pos="4513"/>
              <w:tab w:val="clear" w:pos="9026"/>
              <w:tab w:val="left" w:pos="9375"/>
            </w:tabs>
            <w:rPr>
              <w:rFonts w:ascii="Georgia" w:hAnsi="Georgia" w:cs="Arial"/>
              <w:color w:val="FFFFFF" w:themeColor="background1"/>
              <w:sz w:val="21"/>
              <w:szCs w:val="21"/>
            </w:rPr>
          </w:pPr>
        </w:p>
        <w:p w14:paraId="08E3B11A" w14:textId="5701CF13" w:rsidR="00780EEA" w:rsidRPr="008279D8" w:rsidRDefault="00486BE6" w:rsidP="00486BE6">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School of Geography, Earth and Atmospheric Science</w:t>
          </w:r>
        </w:p>
        <w:p w14:paraId="40AF4E0D" w14:textId="16759DFA" w:rsidR="00780EEA" w:rsidRPr="00A8574E" w:rsidRDefault="00780EEA" w:rsidP="00204A08">
          <w:pPr>
            <w:pStyle w:val="Header"/>
            <w:tabs>
              <w:tab w:val="clear" w:pos="4513"/>
              <w:tab w:val="clear" w:pos="9026"/>
              <w:tab w:val="left" w:pos="9375"/>
            </w:tabs>
            <w:jc w:val="both"/>
            <w:rPr>
              <w:rFonts w:ascii="Georgia" w:hAnsi="Georgia" w:cs="Arial"/>
              <w:color w:val="FFFFFF" w:themeColor="background1"/>
              <w:sz w:val="44"/>
              <w:szCs w:val="44"/>
            </w:rPr>
          </w:pPr>
          <w:r w:rsidRPr="00A8574E">
            <w:rPr>
              <w:rFonts w:ascii="Georgia" w:hAnsi="Georgia" w:cs="Arial"/>
              <w:color w:val="FFFFFF" w:themeColor="background1"/>
              <w:sz w:val="44"/>
              <w:szCs w:val="44"/>
            </w:rPr>
            <w:t>Standard Operating Procedure</w:t>
          </w:r>
        </w:p>
        <w:p w14:paraId="3C892905" w14:textId="77777777" w:rsidR="00780EEA" w:rsidRPr="008279D8" w:rsidRDefault="00780EEA" w:rsidP="00204A08">
          <w:pPr>
            <w:pStyle w:val="Header"/>
            <w:tabs>
              <w:tab w:val="clear" w:pos="4513"/>
              <w:tab w:val="clear" w:pos="9026"/>
              <w:tab w:val="left" w:pos="9375"/>
            </w:tabs>
            <w:jc w:val="both"/>
            <w:rPr>
              <w:rFonts w:ascii="Georgia" w:hAnsi="Georgia" w:cs="Arial"/>
              <w:color w:val="FFFFFF" w:themeColor="background1"/>
              <w:sz w:val="21"/>
              <w:szCs w:val="21"/>
            </w:rPr>
          </w:pPr>
        </w:p>
        <w:p w14:paraId="51A98882" w14:textId="77777777" w:rsidR="00780EEA" w:rsidRDefault="00486BE6" w:rsidP="00204A08">
          <w:pPr>
            <w:pStyle w:val="Header"/>
            <w:tabs>
              <w:tab w:val="clear" w:pos="4513"/>
              <w:tab w:val="clear" w:pos="9026"/>
              <w:tab w:val="left" w:pos="9375"/>
            </w:tabs>
            <w:ind w:left="1440"/>
            <w:jc w:val="both"/>
            <w:rPr>
              <w:rFonts w:ascii="Arial" w:hAnsi="Arial" w:cs="Arial"/>
              <w:color w:val="FFFFFF" w:themeColor="background1"/>
            </w:rPr>
          </w:pPr>
          <w:r>
            <w:rPr>
              <w:rFonts w:ascii="Arial" w:hAnsi="Arial" w:cs="Arial"/>
              <w:color w:val="FFFFFF" w:themeColor="background1"/>
            </w:rPr>
            <w:t>TK04 Thermal Conductivity Meter</w:t>
          </w:r>
        </w:p>
        <w:p w14:paraId="27A2B7A0" w14:textId="69346125" w:rsidR="00486BE6" w:rsidRPr="008279D8" w:rsidRDefault="00486BE6" w:rsidP="00486BE6">
          <w:pPr>
            <w:pStyle w:val="Header"/>
            <w:tabs>
              <w:tab w:val="clear" w:pos="4513"/>
              <w:tab w:val="clear" w:pos="9026"/>
              <w:tab w:val="left" w:pos="9375"/>
            </w:tabs>
            <w:jc w:val="both"/>
            <w:rPr>
              <w:rFonts w:ascii="Arial" w:hAnsi="Arial" w:cs="Arial"/>
              <w:color w:val="FFFFFF" w:themeColor="background1"/>
            </w:rPr>
          </w:pPr>
        </w:p>
      </w:tc>
      <w:tc>
        <w:tcPr>
          <w:tcW w:w="2268" w:type="dxa"/>
          <w:gridSpan w:val="3"/>
          <w:shd w:val="clear" w:color="auto" w:fill="A2C300"/>
        </w:tcPr>
        <w:p w14:paraId="358BD4F8" w14:textId="49777AC4" w:rsidR="00780EEA" w:rsidRPr="0006717A" w:rsidRDefault="00486BE6" w:rsidP="00204A08">
          <w:pPr>
            <w:pStyle w:val="Header"/>
            <w:suppressOverlap/>
            <w:jc w:val="center"/>
            <w:rPr>
              <w:rFonts w:ascii="Arial" w:hAnsi="Arial" w:cs="Arial"/>
              <w:b/>
              <w:sz w:val="21"/>
              <w:szCs w:val="20"/>
            </w:rPr>
          </w:pPr>
          <w:r>
            <w:rPr>
              <w:rFonts w:ascii="Arial" w:hAnsi="Arial" w:cs="Arial"/>
              <w:b/>
              <w:sz w:val="21"/>
              <w:szCs w:val="20"/>
            </w:rPr>
            <w:t>Low</w:t>
          </w:r>
          <w:r w:rsidR="00780EEA" w:rsidRPr="0006717A">
            <w:rPr>
              <w:rFonts w:ascii="Arial" w:hAnsi="Arial" w:cs="Arial"/>
              <w:b/>
              <w:sz w:val="21"/>
              <w:szCs w:val="20"/>
            </w:rPr>
            <w:t xml:space="preserve"> Risk </w:t>
          </w:r>
        </w:p>
        <w:p w14:paraId="5075F221" w14:textId="3BCE5163" w:rsidR="00780EEA" w:rsidRPr="0006717A" w:rsidRDefault="00780EEA" w:rsidP="00204A08">
          <w:pPr>
            <w:pStyle w:val="Header"/>
            <w:suppressOverlap/>
            <w:rPr>
              <w:rFonts w:ascii="Arial" w:hAnsi="Arial" w:cs="Arial"/>
              <w:b/>
              <w:sz w:val="16"/>
              <w:szCs w:val="16"/>
            </w:rPr>
          </w:pPr>
          <w:r w:rsidRPr="0006717A">
            <w:rPr>
              <w:rFonts w:ascii="Arial" w:hAnsi="Arial" w:cs="Arial"/>
              <w:b/>
              <w:sz w:val="16"/>
              <w:szCs w:val="16"/>
            </w:rPr>
            <w:t xml:space="preserve">SOP No. </w:t>
          </w:r>
          <w:r w:rsidR="004F205C">
            <w:rPr>
              <w:rFonts w:ascii="Arial" w:hAnsi="Arial" w:cs="Arial"/>
              <w:b/>
              <w:sz w:val="16"/>
              <w:szCs w:val="16"/>
            </w:rPr>
            <w:t>2</w:t>
          </w:r>
        </w:p>
        <w:p w14:paraId="57D6B321" w14:textId="144567B6"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Date: </w:t>
          </w:r>
          <w:r w:rsidR="009A5871">
            <w:rPr>
              <w:rFonts w:ascii="Arial" w:hAnsi="Arial" w:cs="Arial"/>
              <w:sz w:val="15"/>
              <w:szCs w:val="15"/>
            </w:rPr>
            <w:t>July</w:t>
          </w:r>
          <w:r w:rsidR="00486BE6">
            <w:rPr>
              <w:rFonts w:ascii="Arial" w:hAnsi="Arial" w:cs="Arial"/>
              <w:sz w:val="15"/>
              <w:szCs w:val="15"/>
            </w:rPr>
            <w:t xml:space="preserve"> 2026</w:t>
          </w:r>
        </w:p>
        <w:p w14:paraId="62A2DC57" w14:textId="1D518F4F" w:rsidR="00780EEA" w:rsidRPr="0006717A" w:rsidRDefault="00780EEA" w:rsidP="00204A08">
          <w:pPr>
            <w:pStyle w:val="Header"/>
            <w:suppressOverlap/>
            <w:rPr>
              <w:rFonts w:ascii="Arial" w:hAnsi="Arial" w:cs="Arial"/>
              <w:b/>
              <w:sz w:val="15"/>
              <w:szCs w:val="15"/>
            </w:rPr>
          </w:pPr>
          <w:r w:rsidRPr="0006717A">
            <w:rPr>
              <w:rFonts w:ascii="Arial" w:hAnsi="Arial" w:cs="Arial"/>
              <w:b/>
              <w:sz w:val="15"/>
              <w:szCs w:val="15"/>
            </w:rPr>
            <w:t xml:space="preserve">Review Date: </w:t>
          </w:r>
          <w:r w:rsidR="009A5871">
            <w:rPr>
              <w:rFonts w:ascii="Arial" w:hAnsi="Arial" w:cs="Arial"/>
              <w:bCs/>
              <w:sz w:val="15"/>
              <w:szCs w:val="15"/>
            </w:rPr>
            <w:t>July</w:t>
          </w:r>
          <w:r w:rsidR="00486BE6">
            <w:rPr>
              <w:rFonts w:ascii="Arial" w:hAnsi="Arial" w:cs="Arial"/>
              <w:bCs/>
              <w:sz w:val="15"/>
              <w:szCs w:val="15"/>
            </w:rPr>
            <w:t xml:space="preserve"> 2031</w:t>
          </w:r>
        </w:p>
        <w:p w14:paraId="1CEBF044" w14:textId="7AC83B95"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Version No. </w:t>
          </w:r>
          <w:r w:rsidR="004F205C" w:rsidRPr="004F205C">
            <w:rPr>
              <w:rFonts w:ascii="Arial" w:hAnsi="Arial" w:cs="Arial"/>
              <w:bCs/>
              <w:sz w:val="15"/>
              <w:szCs w:val="15"/>
            </w:rPr>
            <w:t>2</w:t>
          </w:r>
          <w:r w:rsidR="00486BE6" w:rsidRPr="004F205C">
            <w:rPr>
              <w:rFonts w:ascii="Arial" w:hAnsi="Arial" w:cs="Arial"/>
              <w:bCs/>
              <w:sz w:val="15"/>
              <w:szCs w:val="15"/>
            </w:rPr>
            <w:t>.</w:t>
          </w:r>
          <w:r w:rsidR="004F205C" w:rsidRPr="004F205C">
            <w:rPr>
              <w:rFonts w:ascii="Arial" w:hAnsi="Arial" w:cs="Arial"/>
              <w:bCs/>
              <w:sz w:val="15"/>
              <w:szCs w:val="15"/>
            </w:rPr>
            <w:t>1</w:t>
          </w:r>
        </w:p>
        <w:p w14:paraId="4FA8C37E" w14:textId="0AB1990E" w:rsidR="00780EEA" w:rsidRPr="0006717A" w:rsidRDefault="00780EEA" w:rsidP="00486BE6">
          <w:pPr>
            <w:rPr>
              <w:rFonts w:ascii="Arial" w:hAnsi="Arial" w:cs="Arial"/>
              <w:b/>
              <w:bCs/>
              <w:sz w:val="15"/>
              <w:szCs w:val="15"/>
            </w:rPr>
          </w:pPr>
          <w:r w:rsidRPr="0006717A">
            <w:rPr>
              <w:rFonts w:ascii="Arial" w:hAnsi="Arial" w:cs="Arial"/>
              <w:b/>
              <w:bCs/>
              <w:sz w:val="15"/>
              <w:szCs w:val="15"/>
            </w:rPr>
            <w:t>Written by:</w:t>
          </w:r>
          <w:r>
            <w:rPr>
              <w:rFonts w:ascii="Arial" w:hAnsi="Arial" w:cs="Arial"/>
              <w:b/>
              <w:bCs/>
              <w:sz w:val="15"/>
              <w:szCs w:val="15"/>
            </w:rPr>
            <w:t xml:space="preserve"> </w:t>
          </w:r>
          <w:r w:rsidR="00486BE6">
            <w:rPr>
              <w:rFonts w:ascii="Arial" w:hAnsi="Arial" w:cs="Arial"/>
              <w:sz w:val="15"/>
              <w:szCs w:val="15"/>
            </w:rPr>
            <w:t>Jesse Ash</w:t>
          </w:r>
          <w:r w:rsidR="00486BE6">
            <w:rPr>
              <w:rFonts w:ascii="Arial" w:hAnsi="Arial" w:cs="Arial"/>
              <w:b/>
              <w:bCs/>
              <w:sz w:val="15"/>
              <w:szCs w:val="15"/>
            </w:rPr>
            <w:br/>
          </w:r>
          <w:r>
            <w:rPr>
              <w:rFonts w:ascii="Arial" w:hAnsi="Arial" w:cs="Arial"/>
              <w:b/>
              <w:bCs/>
              <w:sz w:val="15"/>
              <w:szCs w:val="15"/>
            </w:rPr>
            <w:t>A</w:t>
          </w:r>
          <w:r w:rsidRPr="0006717A">
            <w:rPr>
              <w:rFonts w:ascii="Arial" w:hAnsi="Arial" w:cs="Arial"/>
              <w:b/>
              <w:bCs/>
              <w:sz w:val="15"/>
              <w:szCs w:val="15"/>
            </w:rPr>
            <w:t>uthorised by</w:t>
          </w:r>
          <w:r w:rsidRPr="0006717A">
            <w:rPr>
              <w:rFonts w:ascii="Arial" w:hAnsi="Arial" w:cs="Arial"/>
              <w:sz w:val="15"/>
              <w:szCs w:val="15"/>
            </w:rPr>
            <w:t xml:space="preserve">: </w:t>
          </w:r>
          <w:r w:rsidR="00486BE6">
            <w:rPr>
              <w:rFonts w:ascii="Arial" w:hAnsi="Arial" w:cs="Arial"/>
              <w:sz w:val="15"/>
              <w:szCs w:val="15"/>
            </w:rPr>
            <w:t>Dan Sandiford</w:t>
          </w:r>
        </w:p>
        <w:p w14:paraId="186091A4" w14:textId="656BB876" w:rsidR="00780EEA" w:rsidRPr="006018A9" w:rsidRDefault="00780EEA" w:rsidP="00204A08">
          <w:r w:rsidRPr="0006717A">
            <w:rPr>
              <w:rFonts w:ascii="Arial" w:hAnsi="Arial" w:cs="Arial"/>
              <w:b/>
              <w:bCs/>
              <w:sz w:val="15"/>
              <w:szCs w:val="15"/>
            </w:rPr>
            <w:t>Corresponding Risk Assessment</w:t>
          </w:r>
          <w:r>
            <w:rPr>
              <w:rFonts w:ascii="Arial" w:hAnsi="Arial" w:cs="Arial"/>
              <w:b/>
              <w:bCs/>
              <w:sz w:val="15"/>
              <w:szCs w:val="15"/>
            </w:rPr>
            <w:t>:</w:t>
          </w:r>
          <w:r w:rsidRPr="0006717A">
            <w:rPr>
              <w:rFonts w:ascii="Arial" w:hAnsi="Arial" w:cs="Arial"/>
              <w:b/>
              <w:bCs/>
              <w:sz w:val="15"/>
              <w:szCs w:val="15"/>
            </w:rPr>
            <w:t xml:space="preserve"> </w:t>
          </w:r>
          <w:r w:rsidR="00486BE6">
            <w:rPr>
              <w:rFonts w:ascii="Arial" w:hAnsi="Arial" w:cs="Arial"/>
              <w:sz w:val="15"/>
              <w:szCs w:val="15"/>
            </w:rPr>
            <w:t>N/A</w:t>
          </w:r>
        </w:p>
        <w:p w14:paraId="6EB9FD08" w14:textId="77777777" w:rsidR="00780EEA" w:rsidRPr="008279D8" w:rsidRDefault="00780EEA" w:rsidP="00050899">
          <w:pPr>
            <w:pStyle w:val="Header"/>
            <w:tabs>
              <w:tab w:val="clear" w:pos="4513"/>
              <w:tab w:val="clear" w:pos="9026"/>
              <w:tab w:val="left" w:pos="9375"/>
            </w:tabs>
            <w:ind w:left="1440"/>
            <w:rPr>
              <w:rFonts w:ascii="Arial" w:hAnsi="Arial" w:cs="Arial"/>
              <w:color w:val="FFFFFF" w:themeColor="background1"/>
              <w:sz w:val="28"/>
              <w:szCs w:val="28"/>
            </w:rPr>
          </w:pPr>
        </w:p>
      </w:tc>
    </w:tr>
    <w:tr w:rsidR="00780EEA" w14:paraId="5E3B265B" w14:textId="77777777" w:rsidTr="0051694B">
      <w:trPr>
        <w:trHeight w:val="142"/>
      </w:trPr>
      <w:tc>
        <w:tcPr>
          <w:tcW w:w="1985" w:type="dxa"/>
          <w:vMerge/>
          <w:shd w:val="clear" w:color="auto" w:fill="050E46"/>
        </w:tcPr>
        <w:p w14:paraId="0E69711C" w14:textId="77777777" w:rsidR="00780EEA" w:rsidRPr="008279D8" w:rsidRDefault="00780EEA" w:rsidP="00204A08">
          <w:pPr>
            <w:rPr>
              <w:rFonts w:ascii="Arial" w:hAnsi="Arial" w:cs="Arial"/>
              <w:noProof/>
              <w:color w:val="FFFFFF" w:themeColor="background1"/>
              <w:sz w:val="28"/>
              <w:szCs w:val="28"/>
            </w:rPr>
          </w:pPr>
        </w:p>
      </w:tc>
      <w:tc>
        <w:tcPr>
          <w:tcW w:w="6237" w:type="dxa"/>
          <w:vMerge/>
          <w:shd w:val="clear" w:color="auto" w:fill="030E46"/>
        </w:tcPr>
        <w:p w14:paraId="7E24EDD9" w14:textId="77777777" w:rsidR="00780EEA" w:rsidRPr="008279D8" w:rsidRDefault="00780EEA" w:rsidP="00204A08">
          <w:pPr>
            <w:pStyle w:val="Header"/>
            <w:tabs>
              <w:tab w:val="clear" w:pos="4513"/>
              <w:tab w:val="clear" w:pos="9026"/>
              <w:tab w:val="left" w:pos="9375"/>
            </w:tabs>
            <w:jc w:val="center"/>
            <w:rPr>
              <w:rFonts w:ascii="Arial" w:hAnsi="Arial" w:cs="Arial"/>
              <w:color w:val="FFFFFF" w:themeColor="background1"/>
              <w:sz w:val="28"/>
              <w:szCs w:val="28"/>
            </w:rPr>
          </w:pPr>
        </w:p>
      </w:tc>
      <w:tc>
        <w:tcPr>
          <w:tcW w:w="756" w:type="dxa"/>
          <w:shd w:val="clear" w:color="auto" w:fill="FF063D"/>
        </w:tcPr>
        <w:p w14:paraId="24021732"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FFDE01"/>
        </w:tcPr>
        <w:p w14:paraId="7F40AEBB"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A2C300"/>
        </w:tcPr>
        <w:p w14:paraId="69C5A440" w14:textId="5B2B37A2" w:rsidR="00780EEA" w:rsidRPr="0006717A" w:rsidRDefault="00780EEA" w:rsidP="00204A08">
          <w:pPr>
            <w:pStyle w:val="Header"/>
            <w:suppressOverlap/>
            <w:jc w:val="center"/>
            <w:rPr>
              <w:rFonts w:ascii="Arial" w:hAnsi="Arial" w:cs="Arial"/>
              <w:b/>
              <w:sz w:val="21"/>
              <w:szCs w:val="20"/>
            </w:rPr>
          </w:pPr>
        </w:p>
      </w:tc>
    </w:tr>
  </w:tbl>
  <w:p w14:paraId="5828CCE0" w14:textId="2CC6C90D" w:rsidR="00E71446" w:rsidRPr="006A18EF" w:rsidRDefault="00E71446" w:rsidP="00E843F4">
    <w:pPr>
      <w:pStyle w:val="Header"/>
      <w:tabs>
        <w:tab w:val="clear" w:pos="4513"/>
        <w:tab w:val="clear" w:pos="9026"/>
        <w:tab w:val="left" w:pos="93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237"/>
    <w:multiLevelType w:val="hybridMultilevel"/>
    <w:tmpl w:val="FBD4A9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DA3C69"/>
    <w:multiLevelType w:val="hybridMultilevel"/>
    <w:tmpl w:val="CE44B1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E02A81"/>
    <w:multiLevelType w:val="hybridMultilevel"/>
    <w:tmpl w:val="7BFE2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8064DDD"/>
    <w:multiLevelType w:val="hybridMultilevel"/>
    <w:tmpl w:val="BCC0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567178C"/>
    <w:multiLevelType w:val="hybridMultilevel"/>
    <w:tmpl w:val="0E00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8C26D2"/>
    <w:multiLevelType w:val="hybridMultilevel"/>
    <w:tmpl w:val="6D32A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C7563B"/>
    <w:multiLevelType w:val="hybridMultilevel"/>
    <w:tmpl w:val="DEDC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25600"/>
    <w:multiLevelType w:val="hybridMultilevel"/>
    <w:tmpl w:val="2ABA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B40CA6"/>
    <w:multiLevelType w:val="hybridMultilevel"/>
    <w:tmpl w:val="BA4A4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4F4607"/>
    <w:multiLevelType w:val="hybridMultilevel"/>
    <w:tmpl w:val="1CC875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B379FF"/>
    <w:multiLevelType w:val="hybridMultilevel"/>
    <w:tmpl w:val="F6A26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9F6442"/>
    <w:multiLevelType w:val="hybridMultilevel"/>
    <w:tmpl w:val="5CD0F5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9544F7C"/>
    <w:multiLevelType w:val="hybridMultilevel"/>
    <w:tmpl w:val="9F2CF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2168DB"/>
    <w:multiLevelType w:val="hybridMultilevel"/>
    <w:tmpl w:val="24D8DE7E"/>
    <w:lvl w:ilvl="0" w:tplc="20F01500">
      <w:start w:val="3"/>
      <w:numFmt w:val="bullet"/>
      <w:lvlText w:val="-"/>
      <w:lvlJc w:val="left"/>
      <w:pPr>
        <w:ind w:left="1080" w:hanging="360"/>
      </w:pPr>
      <w:rPr>
        <w:rFonts w:ascii="Arial" w:eastAsiaTheme="minorHAns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E4504AD"/>
    <w:multiLevelType w:val="hybridMultilevel"/>
    <w:tmpl w:val="6C8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ED26B6"/>
    <w:multiLevelType w:val="hybridMultilevel"/>
    <w:tmpl w:val="99D2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56EF588B"/>
    <w:multiLevelType w:val="hybridMultilevel"/>
    <w:tmpl w:val="2880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307AEF"/>
    <w:multiLevelType w:val="hybridMultilevel"/>
    <w:tmpl w:val="3AEE4960"/>
    <w:lvl w:ilvl="0" w:tplc="F8624B7C">
      <w:start w:val="11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776D89"/>
    <w:multiLevelType w:val="hybridMultilevel"/>
    <w:tmpl w:val="FB6E5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717346"/>
    <w:multiLevelType w:val="hybridMultilevel"/>
    <w:tmpl w:val="1CC875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EB3C32"/>
    <w:multiLevelType w:val="hybridMultilevel"/>
    <w:tmpl w:val="2C5290D0"/>
    <w:lvl w:ilvl="0" w:tplc="ED244346">
      <w:start w:val="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EFE0096"/>
    <w:multiLevelType w:val="hybridMultilevel"/>
    <w:tmpl w:val="6F601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C019CC"/>
    <w:multiLevelType w:val="hybridMultilevel"/>
    <w:tmpl w:val="86F4D06C"/>
    <w:lvl w:ilvl="0" w:tplc="BC42CF10">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3" w15:restartNumberingAfterBreak="0">
    <w:nsid w:val="68AB258E"/>
    <w:multiLevelType w:val="hybridMultilevel"/>
    <w:tmpl w:val="FDE87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520DE2"/>
    <w:multiLevelType w:val="hybridMultilevel"/>
    <w:tmpl w:val="4E5ECE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94A61D4"/>
    <w:multiLevelType w:val="hybridMultilevel"/>
    <w:tmpl w:val="6CA2E7B0"/>
    <w:lvl w:ilvl="0" w:tplc="0876E304">
      <w:start w:val="1"/>
      <w:numFmt w:val="bullet"/>
      <w:lvlText w:val=""/>
      <w:lvlJc w:val="left"/>
      <w:pPr>
        <w:ind w:left="644" w:hanging="360"/>
      </w:pPr>
      <w:rPr>
        <w:rFonts w:ascii="Symbol" w:hAnsi="Symbol" w:hint="default"/>
        <w:color w:val="00206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967664482">
    <w:abstractNumId w:val="4"/>
  </w:num>
  <w:num w:numId="2" w16cid:durableId="1470972488">
    <w:abstractNumId w:val="21"/>
  </w:num>
  <w:num w:numId="3" w16cid:durableId="1949116863">
    <w:abstractNumId w:val="5"/>
  </w:num>
  <w:num w:numId="4" w16cid:durableId="1902058127">
    <w:abstractNumId w:val="11"/>
  </w:num>
  <w:num w:numId="5" w16cid:durableId="1623073527">
    <w:abstractNumId w:val="2"/>
  </w:num>
  <w:num w:numId="6" w16cid:durableId="842472951">
    <w:abstractNumId w:val="15"/>
  </w:num>
  <w:num w:numId="7" w16cid:durableId="28528452">
    <w:abstractNumId w:val="0"/>
  </w:num>
  <w:num w:numId="8" w16cid:durableId="1784612112">
    <w:abstractNumId w:val="18"/>
  </w:num>
  <w:num w:numId="9" w16cid:durableId="2015262645">
    <w:abstractNumId w:val="8"/>
  </w:num>
  <w:num w:numId="10" w16cid:durableId="1719016133">
    <w:abstractNumId w:val="3"/>
  </w:num>
  <w:num w:numId="11" w16cid:durableId="1638796968">
    <w:abstractNumId w:val="10"/>
  </w:num>
  <w:num w:numId="12" w16cid:durableId="587929342">
    <w:abstractNumId w:val="23"/>
  </w:num>
  <w:num w:numId="13" w16cid:durableId="303313467">
    <w:abstractNumId w:val="7"/>
  </w:num>
  <w:num w:numId="14" w16cid:durableId="1035732048">
    <w:abstractNumId w:val="22"/>
  </w:num>
  <w:num w:numId="15" w16cid:durableId="1913617734">
    <w:abstractNumId w:val="6"/>
  </w:num>
  <w:num w:numId="16" w16cid:durableId="283773073">
    <w:abstractNumId w:val="16"/>
  </w:num>
  <w:num w:numId="17" w16cid:durableId="1099105085">
    <w:abstractNumId w:val="25"/>
  </w:num>
  <w:num w:numId="18" w16cid:durableId="446580802">
    <w:abstractNumId w:val="14"/>
  </w:num>
  <w:num w:numId="19" w16cid:durableId="2076587801">
    <w:abstractNumId w:val="17"/>
  </w:num>
  <w:num w:numId="20" w16cid:durableId="356546347">
    <w:abstractNumId w:val="9"/>
  </w:num>
  <w:num w:numId="21" w16cid:durableId="227738802">
    <w:abstractNumId w:val="12"/>
  </w:num>
  <w:num w:numId="22" w16cid:durableId="591092247">
    <w:abstractNumId w:val="19"/>
  </w:num>
  <w:num w:numId="23" w16cid:durableId="930283560">
    <w:abstractNumId w:val="24"/>
  </w:num>
  <w:num w:numId="24" w16cid:durableId="1069116879">
    <w:abstractNumId w:val="1"/>
  </w:num>
  <w:num w:numId="25" w16cid:durableId="111245766">
    <w:abstractNumId w:val="20"/>
  </w:num>
  <w:num w:numId="26" w16cid:durableId="1711344677">
    <w:abstractNumId w:val="13"/>
  </w:num>
  <w:num w:numId="27" w16cid:durableId="4448162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46"/>
    <w:rsid w:val="00006AD3"/>
    <w:rsid w:val="000119A2"/>
    <w:rsid w:val="00025181"/>
    <w:rsid w:val="00025AE5"/>
    <w:rsid w:val="000266B8"/>
    <w:rsid w:val="00030A5C"/>
    <w:rsid w:val="00031DF0"/>
    <w:rsid w:val="00044C3A"/>
    <w:rsid w:val="00046459"/>
    <w:rsid w:val="00050899"/>
    <w:rsid w:val="00050AD6"/>
    <w:rsid w:val="000514E0"/>
    <w:rsid w:val="00056230"/>
    <w:rsid w:val="000616E5"/>
    <w:rsid w:val="00070EF0"/>
    <w:rsid w:val="0008009F"/>
    <w:rsid w:val="00085F4F"/>
    <w:rsid w:val="00096424"/>
    <w:rsid w:val="000A3937"/>
    <w:rsid w:val="000A46F4"/>
    <w:rsid w:val="000D0363"/>
    <w:rsid w:val="000D0E64"/>
    <w:rsid w:val="000D2FD7"/>
    <w:rsid w:val="000E1980"/>
    <w:rsid w:val="000E3AA8"/>
    <w:rsid w:val="000E5220"/>
    <w:rsid w:val="00103A30"/>
    <w:rsid w:val="001109B2"/>
    <w:rsid w:val="00115578"/>
    <w:rsid w:val="0013000B"/>
    <w:rsid w:val="001331EB"/>
    <w:rsid w:val="001339CE"/>
    <w:rsid w:val="00134E25"/>
    <w:rsid w:val="0015063D"/>
    <w:rsid w:val="00156995"/>
    <w:rsid w:val="00163809"/>
    <w:rsid w:val="001650A5"/>
    <w:rsid w:val="001712B8"/>
    <w:rsid w:val="00171F35"/>
    <w:rsid w:val="00173081"/>
    <w:rsid w:val="0017697F"/>
    <w:rsid w:val="00176991"/>
    <w:rsid w:val="00182B97"/>
    <w:rsid w:val="001833E6"/>
    <w:rsid w:val="00187155"/>
    <w:rsid w:val="001919FA"/>
    <w:rsid w:val="001926B6"/>
    <w:rsid w:val="0019386D"/>
    <w:rsid w:val="001A1352"/>
    <w:rsid w:val="001A204B"/>
    <w:rsid w:val="001A2D4A"/>
    <w:rsid w:val="001A64FD"/>
    <w:rsid w:val="001B1C5C"/>
    <w:rsid w:val="001C2227"/>
    <w:rsid w:val="001C3118"/>
    <w:rsid w:val="001C57DE"/>
    <w:rsid w:val="001D171C"/>
    <w:rsid w:val="001D28B5"/>
    <w:rsid w:val="001D3A73"/>
    <w:rsid w:val="001E0060"/>
    <w:rsid w:val="001E3BA7"/>
    <w:rsid w:val="001E3F39"/>
    <w:rsid w:val="001F27A4"/>
    <w:rsid w:val="001F3E81"/>
    <w:rsid w:val="0020213B"/>
    <w:rsid w:val="00204A08"/>
    <w:rsid w:val="002157CB"/>
    <w:rsid w:val="0021614F"/>
    <w:rsid w:val="00221877"/>
    <w:rsid w:val="0022354E"/>
    <w:rsid w:val="00232454"/>
    <w:rsid w:val="00234277"/>
    <w:rsid w:val="00236A58"/>
    <w:rsid w:val="00240028"/>
    <w:rsid w:val="00260634"/>
    <w:rsid w:val="00265E9D"/>
    <w:rsid w:val="00267A52"/>
    <w:rsid w:val="00272A11"/>
    <w:rsid w:val="00272C1B"/>
    <w:rsid w:val="00283B30"/>
    <w:rsid w:val="00283BF1"/>
    <w:rsid w:val="00291DB5"/>
    <w:rsid w:val="002A1C8F"/>
    <w:rsid w:val="002A33FC"/>
    <w:rsid w:val="002B0D22"/>
    <w:rsid w:val="002B2BF6"/>
    <w:rsid w:val="002B3857"/>
    <w:rsid w:val="002C089C"/>
    <w:rsid w:val="002C25B3"/>
    <w:rsid w:val="002C2E76"/>
    <w:rsid w:val="002C433F"/>
    <w:rsid w:val="002C7DE9"/>
    <w:rsid w:val="002D02CF"/>
    <w:rsid w:val="002D19CF"/>
    <w:rsid w:val="002D68CE"/>
    <w:rsid w:val="002F4375"/>
    <w:rsid w:val="002F50F5"/>
    <w:rsid w:val="002F7D0E"/>
    <w:rsid w:val="00301FD2"/>
    <w:rsid w:val="00305314"/>
    <w:rsid w:val="00312623"/>
    <w:rsid w:val="00317288"/>
    <w:rsid w:val="00320F3A"/>
    <w:rsid w:val="003253CF"/>
    <w:rsid w:val="003318B0"/>
    <w:rsid w:val="00332B92"/>
    <w:rsid w:val="00333DA6"/>
    <w:rsid w:val="00341674"/>
    <w:rsid w:val="0035290C"/>
    <w:rsid w:val="00353227"/>
    <w:rsid w:val="0035402F"/>
    <w:rsid w:val="00356303"/>
    <w:rsid w:val="0035690A"/>
    <w:rsid w:val="00363298"/>
    <w:rsid w:val="003659DB"/>
    <w:rsid w:val="00370D82"/>
    <w:rsid w:val="00373E99"/>
    <w:rsid w:val="00377FAB"/>
    <w:rsid w:val="003813BA"/>
    <w:rsid w:val="003A3C47"/>
    <w:rsid w:val="003B2CC3"/>
    <w:rsid w:val="003B2D9A"/>
    <w:rsid w:val="003B6509"/>
    <w:rsid w:val="003C1CE2"/>
    <w:rsid w:val="003D6643"/>
    <w:rsid w:val="003E128A"/>
    <w:rsid w:val="003E23CA"/>
    <w:rsid w:val="003E3F83"/>
    <w:rsid w:val="003E4716"/>
    <w:rsid w:val="003F0210"/>
    <w:rsid w:val="003F16B0"/>
    <w:rsid w:val="003F7CC6"/>
    <w:rsid w:val="00400892"/>
    <w:rsid w:val="0040642C"/>
    <w:rsid w:val="00411803"/>
    <w:rsid w:val="00412DDD"/>
    <w:rsid w:val="00417681"/>
    <w:rsid w:val="00420F5E"/>
    <w:rsid w:val="00421355"/>
    <w:rsid w:val="00422A02"/>
    <w:rsid w:val="00426913"/>
    <w:rsid w:val="00430DED"/>
    <w:rsid w:val="00432BDF"/>
    <w:rsid w:val="004366F0"/>
    <w:rsid w:val="00440E29"/>
    <w:rsid w:val="0044178A"/>
    <w:rsid w:val="00444464"/>
    <w:rsid w:val="00453023"/>
    <w:rsid w:val="0046720A"/>
    <w:rsid w:val="004673CE"/>
    <w:rsid w:val="00471619"/>
    <w:rsid w:val="00486BE6"/>
    <w:rsid w:val="004A7A02"/>
    <w:rsid w:val="004B41F6"/>
    <w:rsid w:val="004C1EF4"/>
    <w:rsid w:val="004C2D26"/>
    <w:rsid w:val="004C4010"/>
    <w:rsid w:val="004C53DE"/>
    <w:rsid w:val="004D2897"/>
    <w:rsid w:val="004D4778"/>
    <w:rsid w:val="004D4DE7"/>
    <w:rsid w:val="004F205C"/>
    <w:rsid w:val="00501383"/>
    <w:rsid w:val="00501CB7"/>
    <w:rsid w:val="00501FE7"/>
    <w:rsid w:val="00507804"/>
    <w:rsid w:val="005117BC"/>
    <w:rsid w:val="00514760"/>
    <w:rsid w:val="0051694B"/>
    <w:rsid w:val="005217B0"/>
    <w:rsid w:val="00523237"/>
    <w:rsid w:val="00523574"/>
    <w:rsid w:val="00524F66"/>
    <w:rsid w:val="005259C7"/>
    <w:rsid w:val="005267E4"/>
    <w:rsid w:val="00533EAF"/>
    <w:rsid w:val="005344BF"/>
    <w:rsid w:val="005536AB"/>
    <w:rsid w:val="0055441E"/>
    <w:rsid w:val="00557624"/>
    <w:rsid w:val="0056040B"/>
    <w:rsid w:val="0057106D"/>
    <w:rsid w:val="00572F62"/>
    <w:rsid w:val="005915CC"/>
    <w:rsid w:val="00592D44"/>
    <w:rsid w:val="0059506F"/>
    <w:rsid w:val="005A47E2"/>
    <w:rsid w:val="005B1E46"/>
    <w:rsid w:val="005B22CF"/>
    <w:rsid w:val="005C399B"/>
    <w:rsid w:val="005D0351"/>
    <w:rsid w:val="005D0C8B"/>
    <w:rsid w:val="005E2474"/>
    <w:rsid w:val="005F5B04"/>
    <w:rsid w:val="00601558"/>
    <w:rsid w:val="006018A9"/>
    <w:rsid w:val="00602382"/>
    <w:rsid w:val="00614E0E"/>
    <w:rsid w:val="00617533"/>
    <w:rsid w:val="0062632C"/>
    <w:rsid w:val="0063164C"/>
    <w:rsid w:val="00631B78"/>
    <w:rsid w:val="00636AF6"/>
    <w:rsid w:val="00640D46"/>
    <w:rsid w:val="006422C9"/>
    <w:rsid w:val="00651293"/>
    <w:rsid w:val="0065712F"/>
    <w:rsid w:val="006578C4"/>
    <w:rsid w:val="00657A61"/>
    <w:rsid w:val="006612A7"/>
    <w:rsid w:val="00663BF1"/>
    <w:rsid w:val="006650DB"/>
    <w:rsid w:val="00673081"/>
    <w:rsid w:val="006759BA"/>
    <w:rsid w:val="00680262"/>
    <w:rsid w:val="0068092F"/>
    <w:rsid w:val="006862AF"/>
    <w:rsid w:val="00686CD9"/>
    <w:rsid w:val="006874A3"/>
    <w:rsid w:val="00690AF6"/>
    <w:rsid w:val="00694D3C"/>
    <w:rsid w:val="006A18EF"/>
    <w:rsid w:val="006A2B79"/>
    <w:rsid w:val="006B087A"/>
    <w:rsid w:val="006B57AC"/>
    <w:rsid w:val="006B5DA3"/>
    <w:rsid w:val="006C0149"/>
    <w:rsid w:val="006C1CC9"/>
    <w:rsid w:val="006D1AD3"/>
    <w:rsid w:val="006D3C48"/>
    <w:rsid w:val="006D5246"/>
    <w:rsid w:val="006E3A17"/>
    <w:rsid w:val="006F2B25"/>
    <w:rsid w:val="006F4622"/>
    <w:rsid w:val="006F4C03"/>
    <w:rsid w:val="00703524"/>
    <w:rsid w:val="0070363A"/>
    <w:rsid w:val="00722F03"/>
    <w:rsid w:val="00723472"/>
    <w:rsid w:val="00736527"/>
    <w:rsid w:val="00756678"/>
    <w:rsid w:val="007568D7"/>
    <w:rsid w:val="00757B87"/>
    <w:rsid w:val="0076021E"/>
    <w:rsid w:val="00780DFB"/>
    <w:rsid w:val="00780EEA"/>
    <w:rsid w:val="007937BB"/>
    <w:rsid w:val="007949CF"/>
    <w:rsid w:val="00796DD3"/>
    <w:rsid w:val="007A0409"/>
    <w:rsid w:val="007A083F"/>
    <w:rsid w:val="007A3F5A"/>
    <w:rsid w:val="007A40E9"/>
    <w:rsid w:val="007A471C"/>
    <w:rsid w:val="007B240B"/>
    <w:rsid w:val="007B3044"/>
    <w:rsid w:val="007B4F93"/>
    <w:rsid w:val="007C757E"/>
    <w:rsid w:val="007E1B78"/>
    <w:rsid w:val="007E2472"/>
    <w:rsid w:val="007E26F7"/>
    <w:rsid w:val="007F07C8"/>
    <w:rsid w:val="0080175E"/>
    <w:rsid w:val="00804732"/>
    <w:rsid w:val="00811F4A"/>
    <w:rsid w:val="00824CDC"/>
    <w:rsid w:val="008279D8"/>
    <w:rsid w:val="00842564"/>
    <w:rsid w:val="00852794"/>
    <w:rsid w:val="00853A7D"/>
    <w:rsid w:val="00853D0C"/>
    <w:rsid w:val="00854E00"/>
    <w:rsid w:val="00855128"/>
    <w:rsid w:val="008605DA"/>
    <w:rsid w:val="00862955"/>
    <w:rsid w:val="00866AD2"/>
    <w:rsid w:val="0087054D"/>
    <w:rsid w:val="00894953"/>
    <w:rsid w:val="00894E9D"/>
    <w:rsid w:val="008A3810"/>
    <w:rsid w:val="008B186E"/>
    <w:rsid w:val="008B6766"/>
    <w:rsid w:val="008B78C0"/>
    <w:rsid w:val="008B7923"/>
    <w:rsid w:val="008C0F11"/>
    <w:rsid w:val="008C2623"/>
    <w:rsid w:val="008D26BD"/>
    <w:rsid w:val="008F2754"/>
    <w:rsid w:val="008F4E63"/>
    <w:rsid w:val="008F650D"/>
    <w:rsid w:val="009062D9"/>
    <w:rsid w:val="009071AF"/>
    <w:rsid w:val="00913202"/>
    <w:rsid w:val="00922B65"/>
    <w:rsid w:val="00923410"/>
    <w:rsid w:val="009256E3"/>
    <w:rsid w:val="0093159D"/>
    <w:rsid w:val="0093299C"/>
    <w:rsid w:val="0093392D"/>
    <w:rsid w:val="00933DEB"/>
    <w:rsid w:val="0094068E"/>
    <w:rsid w:val="009410A0"/>
    <w:rsid w:val="009410D1"/>
    <w:rsid w:val="00942C61"/>
    <w:rsid w:val="00946F8A"/>
    <w:rsid w:val="0097205B"/>
    <w:rsid w:val="00973543"/>
    <w:rsid w:val="00983D9F"/>
    <w:rsid w:val="00990DFB"/>
    <w:rsid w:val="00993524"/>
    <w:rsid w:val="009A585F"/>
    <w:rsid w:val="009A5871"/>
    <w:rsid w:val="009C1FCB"/>
    <w:rsid w:val="009D1074"/>
    <w:rsid w:val="009D40B9"/>
    <w:rsid w:val="009D4D86"/>
    <w:rsid w:val="009D7CFA"/>
    <w:rsid w:val="009E2E31"/>
    <w:rsid w:val="009F20D6"/>
    <w:rsid w:val="009F6722"/>
    <w:rsid w:val="00A1091E"/>
    <w:rsid w:val="00A136A1"/>
    <w:rsid w:val="00A1524D"/>
    <w:rsid w:val="00A228DA"/>
    <w:rsid w:val="00A27329"/>
    <w:rsid w:val="00A302A0"/>
    <w:rsid w:val="00A31CCE"/>
    <w:rsid w:val="00A368E6"/>
    <w:rsid w:val="00A37B86"/>
    <w:rsid w:val="00A37F75"/>
    <w:rsid w:val="00A44F8C"/>
    <w:rsid w:val="00A560F8"/>
    <w:rsid w:val="00A619A1"/>
    <w:rsid w:val="00A75C72"/>
    <w:rsid w:val="00A76705"/>
    <w:rsid w:val="00A800F6"/>
    <w:rsid w:val="00A8574E"/>
    <w:rsid w:val="00A918CD"/>
    <w:rsid w:val="00A92AEB"/>
    <w:rsid w:val="00A9342C"/>
    <w:rsid w:val="00A97187"/>
    <w:rsid w:val="00A977FF"/>
    <w:rsid w:val="00AA2C43"/>
    <w:rsid w:val="00AA3FF4"/>
    <w:rsid w:val="00AA6229"/>
    <w:rsid w:val="00AA7D03"/>
    <w:rsid w:val="00AB0688"/>
    <w:rsid w:val="00AB154F"/>
    <w:rsid w:val="00AB6FC0"/>
    <w:rsid w:val="00AC1C93"/>
    <w:rsid w:val="00AC2CBC"/>
    <w:rsid w:val="00AE1803"/>
    <w:rsid w:val="00AE3A5D"/>
    <w:rsid w:val="00AE5EE5"/>
    <w:rsid w:val="00AE6DBE"/>
    <w:rsid w:val="00AF2B2F"/>
    <w:rsid w:val="00AF2BCF"/>
    <w:rsid w:val="00AF3263"/>
    <w:rsid w:val="00AF7A1E"/>
    <w:rsid w:val="00B024B3"/>
    <w:rsid w:val="00B02891"/>
    <w:rsid w:val="00B041A1"/>
    <w:rsid w:val="00B12271"/>
    <w:rsid w:val="00B1491A"/>
    <w:rsid w:val="00B15EC8"/>
    <w:rsid w:val="00B16074"/>
    <w:rsid w:val="00B20981"/>
    <w:rsid w:val="00B22D23"/>
    <w:rsid w:val="00B25423"/>
    <w:rsid w:val="00B26ACD"/>
    <w:rsid w:val="00B36A2C"/>
    <w:rsid w:val="00B379DA"/>
    <w:rsid w:val="00B41254"/>
    <w:rsid w:val="00B4170C"/>
    <w:rsid w:val="00B44A9E"/>
    <w:rsid w:val="00B51222"/>
    <w:rsid w:val="00B52B44"/>
    <w:rsid w:val="00B552D8"/>
    <w:rsid w:val="00B6200D"/>
    <w:rsid w:val="00B629E3"/>
    <w:rsid w:val="00B63200"/>
    <w:rsid w:val="00B634AD"/>
    <w:rsid w:val="00B775F4"/>
    <w:rsid w:val="00B811D0"/>
    <w:rsid w:val="00B813AD"/>
    <w:rsid w:val="00B866A2"/>
    <w:rsid w:val="00B91D1D"/>
    <w:rsid w:val="00B96589"/>
    <w:rsid w:val="00BA4ADB"/>
    <w:rsid w:val="00BA5CF1"/>
    <w:rsid w:val="00BA6B59"/>
    <w:rsid w:val="00BB41B0"/>
    <w:rsid w:val="00BB662F"/>
    <w:rsid w:val="00BD4606"/>
    <w:rsid w:val="00BE2D1F"/>
    <w:rsid w:val="00BF464B"/>
    <w:rsid w:val="00C069F9"/>
    <w:rsid w:val="00C101CA"/>
    <w:rsid w:val="00C149FC"/>
    <w:rsid w:val="00C16133"/>
    <w:rsid w:val="00C247C4"/>
    <w:rsid w:val="00C24FF0"/>
    <w:rsid w:val="00C300DA"/>
    <w:rsid w:val="00C30FD8"/>
    <w:rsid w:val="00C40408"/>
    <w:rsid w:val="00C41CF4"/>
    <w:rsid w:val="00C450A0"/>
    <w:rsid w:val="00C45205"/>
    <w:rsid w:val="00C53DB0"/>
    <w:rsid w:val="00C56EDA"/>
    <w:rsid w:val="00C66EBE"/>
    <w:rsid w:val="00C7508E"/>
    <w:rsid w:val="00C76A14"/>
    <w:rsid w:val="00C77E62"/>
    <w:rsid w:val="00C87ACB"/>
    <w:rsid w:val="00C92FDA"/>
    <w:rsid w:val="00CA547A"/>
    <w:rsid w:val="00CB3F40"/>
    <w:rsid w:val="00CB7CB7"/>
    <w:rsid w:val="00CC33B5"/>
    <w:rsid w:val="00CC3FD5"/>
    <w:rsid w:val="00CD12C6"/>
    <w:rsid w:val="00D028A1"/>
    <w:rsid w:val="00D0495B"/>
    <w:rsid w:val="00D06D9D"/>
    <w:rsid w:val="00D10F39"/>
    <w:rsid w:val="00D116B0"/>
    <w:rsid w:val="00D31390"/>
    <w:rsid w:val="00D61CE1"/>
    <w:rsid w:val="00D63F3F"/>
    <w:rsid w:val="00D64937"/>
    <w:rsid w:val="00D73EF7"/>
    <w:rsid w:val="00D821D2"/>
    <w:rsid w:val="00D829B6"/>
    <w:rsid w:val="00D82BFB"/>
    <w:rsid w:val="00D8554F"/>
    <w:rsid w:val="00D87F1A"/>
    <w:rsid w:val="00D974BC"/>
    <w:rsid w:val="00DA0A3A"/>
    <w:rsid w:val="00DA2332"/>
    <w:rsid w:val="00DA7F62"/>
    <w:rsid w:val="00DB0AD7"/>
    <w:rsid w:val="00DC2408"/>
    <w:rsid w:val="00DC52EE"/>
    <w:rsid w:val="00DC6A23"/>
    <w:rsid w:val="00DD110B"/>
    <w:rsid w:val="00DD3CD9"/>
    <w:rsid w:val="00DD4497"/>
    <w:rsid w:val="00DD6A9D"/>
    <w:rsid w:val="00E01F2A"/>
    <w:rsid w:val="00E03B48"/>
    <w:rsid w:val="00E05269"/>
    <w:rsid w:val="00E1408A"/>
    <w:rsid w:val="00E17AA0"/>
    <w:rsid w:val="00E2061E"/>
    <w:rsid w:val="00E21990"/>
    <w:rsid w:val="00E24CA4"/>
    <w:rsid w:val="00E41EAD"/>
    <w:rsid w:val="00E43F34"/>
    <w:rsid w:val="00E43F4F"/>
    <w:rsid w:val="00E44EA5"/>
    <w:rsid w:val="00E50C1B"/>
    <w:rsid w:val="00E5156A"/>
    <w:rsid w:val="00E576A6"/>
    <w:rsid w:val="00E61B6F"/>
    <w:rsid w:val="00E6267B"/>
    <w:rsid w:val="00E64FD8"/>
    <w:rsid w:val="00E71446"/>
    <w:rsid w:val="00E7424A"/>
    <w:rsid w:val="00E756BB"/>
    <w:rsid w:val="00E80382"/>
    <w:rsid w:val="00E80BCB"/>
    <w:rsid w:val="00E82F29"/>
    <w:rsid w:val="00E843F4"/>
    <w:rsid w:val="00E859CB"/>
    <w:rsid w:val="00E93292"/>
    <w:rsid w:val="00E96CBF"/>
    <w:rsid w:val="00EA760D"/>
    <w:rsid w:val="00EB40F8"/>
    <w:rsid w:val="00EC340D"/>
    <w:rsid w:val="00EC5A5C"/>
    <w:rsid w:val="00EC6B39"/>
    <w:rsid w:val="00EC7526"/>
    <w:rsid w:val="00ED2FE8"/>
    <w:rsid w:val="00ED5A45"/>
    <w:rsid w:val="00EE7549"/>
    <w:rsid w:val="00EF1262"/>
    <w:rsid w:val="00EF2195"/>
    <w:rsid w:val="00EF78CD"/>
    <w:rsid w:val="00F00DEA"/>
    <w:rsid w:val="00F01317"/>
    <w:rsid w:val="00F03A99"/>
    <w:rsid w:val="00F1049E"/>
    <w:rsid w:val="00F1060B"/>
    <w:rsid w:val="00F14926"/>
    <w:rsid w:val="00F17B32"/>
    <w:rsid w:val="00F21F31"/>
    <w:rsid w:val="00F2265A"/>
    <w:rsid w:val="00F23899"/>
    <w:rsid w:val="00F23AE8"/>
    <w:rsid w:val="00F246E2"/>
    <w:rsid w:val="00F250E3"/>
    <w:rsid w:val="00F43573"/>
    <w:rsid w:val="00F62805"/>
    <w:rsid w:val="00F6523F"/>
    <w:rsid w:val="00F80D35"/>
    <w:rsid w:val="00F9523F"/>
    <w:rsid w:val="00FA13CC"/>
    <w:rsid w:val="00FB1814"/>
    <w:rsid w:val="00FB6CFB"/>
    <w:rsid w:val="00FD19F8"/>
    <w:rsid w:val="00FE45D4"/>
    <w:rsid w:val="5D172883"/>
    <w:rsid w:val="726118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6AAD"/>
  <w15:docId w15:val="{0191EAFC-A6B7-4C09-AE9F-63E2C44C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195"/>
  </w:style>
  <w:style w:type="paragraph" w:styleId="Heading1">
    <w:name w:val="heading 1"/>
    <w:basedOn w:val="Normal"/>
    <w:next w:val="Normal"/>
    <w:link w:val="Heading1Char"/>
    <w:uiPriority w:val="9"/>
    <w:qFormat/>
    <w:rsid w:val="00332B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5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2B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446"/>
  </w:style>
  <w:style w:type="paragraph" w:styleId="Footer">
    <w:name w:val="footer"/>
    <w:basedOn w:val="Normal"/>
    <w:link w:val="FooterChar"/>
    <w:uiPriority w:val="99"/>
    <w:unhideWhenUsed/>
    <w:rsid w:val="00E7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446"/>
  </w:style>
  <w:style w:type="paragraph" w:styleId="BalloonText">
    <w:name w:val="Balloon Text"/>
    <w:basedOn w:val="Normal"/>
    <w:link w:val="BalloonTextChar"/>
    <w:uiPriority w:val="99"/>
    <w:semiHidden/>
    <w:unhideWhenUsed/>
    <w:rsid w:val="00E7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46"/>
    <w:rPr>
      <w:rFonts w:ascii="Tahoma" w:hAnsi="Tahoma" w:cs="Tahoma"/>
      <w:sz w:val="16"/>
      <w:szCs w:val="16"/>
    </w:rPr>
  </w:style>
  <w:style w:type="paragraph" w:customStyle="1" w:styleId="footertext">
    <w:name w:val="footer text"/>
    <w:basedOn w:val="Normal"/>
    <w:link w:val="footertextChar"/>
    <w:rsid w:val="00E71446"/>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E71446"/>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E71446"/>
    <w:pPr>
      <w:tabs>
        <w:tab w:val="right" w:pos="11057"/>
      </w:tabs>
      <w:jc w:val="right"/>
    </w:pPr>
    <w:rPr>
      <w:b/>
    </w:rPr>
  </w:style>
  <w:style w:type="character" w:customStyle="1" w:styleId="footerfieldlabelChar">
    <w:name w:val="footer field label Char"/>
    <w:link w:val="footerfieldlabel"/>
    <w:rsid w:val="00E71446"/>
    <w:rPr>
      <w:rFonts w:ascii="Univers LT Std 45 Light" w:eastAsia="Times New Roman" w:hAnsi="Univers LT Std 45 Light" w:cs="Times New Roman"/>
      <w:b/>
      <w:sz w:val="14"/>
      <w:szCs w:val="20"/>
      <w:lang w:val="en-US"/>
    </w:rPr>
  </w:style>
  <w:style w:type="paragraph" w:styleId="ListParagraph">
    <w:name w:val="List Paragraph"/>
    <w:basedOn w:val="Normal"/>
    <w:uiPriority w:val="34"/>
    <w:qFormat/>
    <w:rsid w:val="00E71446"/>
    <w:pPr>
      <w:ind w:left="720"/>
      <w:contextualSpacing/>
    </w:pPr>
  </w:style>
  <w:style w:type="table" w:styleId="TableGrid">
    <w:name w:val="Table Grid"/>
    <w:basedOn w:val="TableNormal"/>
    <w:uiPriority w:val="59"/>
    <w:rsid w:val="003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2B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32B92"/>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332B92"/>
    <w:pPr>
      <w:spacing w:after="0" w:line="240" w:lineRule="auto"/>
    </w:pPr>
  </w:style>
  <w:style w:type="character" w:styleId="Hyperlink">
    <w:name w:val="Hyperlink"/>
    <w:basedOn w:val="DefaultParagraphFont"/>
    <w:uiPriority w:val="99"/>
    <w:unhideWhenUsed/>
    <w:rsid w:val="00B16074"/>
    <w:rPr>
      <w:color w:val="0000FF" w:themeColor="hyperlink"/>
      <w:u w:val="single"/>
    </w:rPr>
  </w:style>
  <w:style w:type="character" w:styleId="UnresolvedMention">
    <w:name w:val="Unresolved Mention"/>
    <w:basedOn w:val="DefaultParagraphFont"/>
    <w:uiPriority w:val="99"/>
    <w:semiHidden/>
    <w:unhideWhenUsed/>
    <w:rsid w:val="00B16074"/>
    <w:rPr>
      <w:color w:val="605E5C"/>
      <w:shd w:val="clear" w:color="auto" w:fill="E1DFDD"/>
    </w:rPr>
  </w:style>
  <w:style w:type="character" w:styleId="PlaceholderText">
    <w:name w:val="Placeholder Text"/>
    <w:basedOn w:val="DefaultParagraphFont"/>
    <w:uiPriority w:val="99"/>
    <w:semiHidden/>
    <w:rsid w:val="00C45205"/>
    <w:rPr>
      <w:color w:val="808080"/>
    </w:rPr>
  </w:style>
  <w:style w:type="character" w:customStyle="1" w:styleId="Style1">
    <w:name w:val="Style1"/>
    <w:basedOn w:val="DefaultParagraphFont"/>
    <w:uiPriority w:val="1"/>
    <w:rsid w:val="00DA7F62"/>
    <w:rPr>
      <w:b/>
      <w:color w:val="000000" w:themeColor="text1"/>
      <w:sz w:val="144"/>
    </w:rPr>
  </w:style>
  <w:style w:type="character" w:customStyle="1" w:styleId="Style2">
    <w:name w:val="Style2"/>
    <w:basedOn w:val="DefaultParagraphFont"/>
    <w:uiPriority w:val="1"/>
    <w:rsid w:val="00DA7F62"/>
    <w:rPr>
      <w:sz w:val="96"/>
    </w:rPr>
  </w:style>
  <w:style w:type="character" w:customStyle="1" w:styleId="Heading2Char">
    <w:name w:val="Heading 2 Char"/>
    <w:basedOn w:val="DefaultParagraphFont"/>
    <w:link w:val="Heading2"/>
    <w:uiPriority w:val="9"/>
    <w:rsid w:val="0084256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1491A"/>
    <w:rPr>
      <w:color w:val="800080" w:themeColor="followedHyperlink"/>
      <w:u w:val="single"/>
    </w:rPr>
  </w:style>
  <w:style w:type="paragraph" w:styleId="NormalWeb">
    <w:name w:val="Normal (Web)"/>
    <w:basedOn w:val="Normal"/>
    <w:uiPriority w:val="99"/>
    <w:semiHidden/>
    <w:unhideWhenUsed/>
    <w:rsid w:val="00F238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sgeas.unimelb.edu.au/research/auscope-subsurface-observatory"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nimelb.service-now.com/hs?id=sc_cat_item&amp;sys_id=65800e9e1b8ba1504c8bffbdcc4bcbfc&amp;category_id=e32cf1dec382f910847c339f050131d2" TargetMode="External"/><Relationship Id="rId17" Type="http://schemas.openxmlformats.org/officeDocument/2006/relationships/image" Target="media/image6.png"/><Relationship Id="rId25" Type="http://schemas.openxmlformats.org/officeDocument/2006/relationships/hyperlink" Target="https://sgeas.unimelb.edu.au/research/auscope-subsurface-observatory"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s://www.legislation.vic.gov.au/in-force/statutory-rules/occupational-health-and-safety-regulations-2017/0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afety.unimelb.edu.au/__data/assets/pdf_file/0009/4859235/UoM-Health-and-Safety-Risk-Register-v4.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unimelbcloud.sharepoint.com/teams/ScienceOHSResources/" TargetMode="External"/><Relationship Id="rId28" Type="http://schemas.openxmlformats.org/officeDocument/2006/relationships/hyperlink" Target="https://www.legislation.vic.gov.au/in-force/acts/occupational-health-and-safety-act-2004/043"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research.ebsco.com/c/xppotz/search/details/f7kyfyxrk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unimelbcloud.sharepoint.com/teams/ScienceOHSResources/" TargetMode="External"/><Relationship Id="rId27" Type="http://schemas.openxmlformats.org/officeDocument/2006/relationships/hyperlink" Target="https://safety.unimelb.edu.au/" TargetMode="External"/><Relationship Id="rId30" Type="http://schemas.openxmlformats.org/officeDocument/2006/relationships/hyperlink" Target="https://www.worksafe.vic.gov.au/laws-and-regulations?gad_source=1&amp;gclid=Cj0KCQjwhtWvBhD9ARIsAOP0GoiV1d2MKQdH4Wo7vAnPw3Lk9qWt6NohRIaXPSmbsyhm2tKRmCPJCNUaAtKYEALw_wcB"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10A12EF8543BB84C83CAEC1036684"/>
        <w:category>
          <w:name w:val="General"/>
          <w:gallery w:val="placeholder"/>
        </w:category>
        <w:types>
          <w:type w:val="bbPlcHdr"/>
        </w:types>
        <w:behaviors>
          <w:behavior w:val="content"/>
        </w:behaviors>
        <w:guid w:val="{66392372-C2EC-4F68-87C0-16004112FF47}"/>
      </w:docPartPr>
      <w:docPartBody>
        <w:p w:rsidR="00631C1C" w:rsidRDefault="00E80382" w:rsidP="00E80382">
          <w:pPr>
            <w:pStyle w:val="6CB10A12EF8543BB84C83CAEC10366844"/>
          </w:pPr>
          <w:r w:rsidRPr="00AC1D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2"/>
    <w:rsid w:val="000A5081"/>
    <w:rsid w:val="000E49A9"/>
    <w:rsid w:val="00125C1F"/>
    <w:rsid w:val="00163809"/>
    <w:rsid w:val="001A2432"/>
    <w:rsid w:val="0029717E"/>
    <w:rsid w:val="002C0281"/>
    <w:rsid w:val="003E331F"/>
    <w:rsid w:val="004027EA"/>
    <w:rsid w:val="004220E2"/>
    <w:rsid w:val="004A0B65"/>
    <w:rsid w:val="004B6545"/>
    <w:rsid w:val="004C2D26"/>
    <w:rsid w:val="00501FE7"/>
    <w:rsid w:val="00570CFC"/>
    <w:rsid w:val="005C3D22"/>
    <w:rsid w:val="00631C1C"/>
    <w:rsid w:val="006E779C"/>
    <w:rsid w:val="006F4C03"/>
    <w:rsid w:val="007029E6"/>
    <w:rsid w:val="00827248"/>
    <w:rsid w:val="00864A1D"/>
    <w:rsid w:val="00896C97"/>
    <w:rsid w:val="00912B19"/>
    <w:rsid w:val="00917DDC"/>
    <w:rsid w:val="00994FB5"/>
    <w:rsid w:val="00A44F8C"/>
    <w:rsid w:val="00AA32F4"/>
    <w:rsid w:val="00AE2B61"/>
    <w:rsid w:val="00B52B44"/>
    <w:rsid w:val="00BE77FF"/>
    <w:rsid w:val="00C17CFF"/>
    <w:rsid w:val="00CD12C6"/>
    <w:rsid w:val="00DA2342"/>
    <w:rsid w:val="00E1532B"/>
    <w:rsid w:val="00E6267B"/>
    <w:rsid w:val="00E80382"/>
    <w:rsid w:val="00EC7E3F"/>
    <w:rsid w:val="00ED772F"/>
    <w:rsid w:val="00F25C92"/>
    <w:rsid w:val="00F272F6"/>
    <w:rsid w:val="00F8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382"/>
    <w:rPr>
      <w:color w:val="808080"/>
    </w:rPr>
  </w:style>
  <w:style w:type="paragraph" w:customStyle="1" w:styleId="6CB10A12EF8543BB84C83CAEC10366844">
    <w:name w:val="6CB10A12EF8543BB84C83CAEC10366844"/>
    <w:rsid w:val="00E80382"/>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B1642ED622B149A4C97291B78BD02C" ma:contentTypeVersion="14" ma:contentTypeDescription="Create a new document." ma:contentTypeScope="" ma:versionID="a7799442af0eaed0526a537f1d790c18">
  <xsd:schema xmlns:xsd="http://www.w3.org/2001/XMLSchema" xmlns:xs="http://www.w3.org/2001/XMLSchema" xmlns:p="http://schemas.microsoft.com/office/2006/metadata/properties" xmlns:ns2="2aaa4d23-2c5a-4733-8f0a-9434765373e9" xmlns:ns3="252406a6-2e17-447f-8c3c-ccd3bc1cfe39" targetNamespace="http://schemas.microsoft.com/office/2006/metadata/properties" ma:root="true" ma:fieldsID="3cda0eaab50028aba27ea9a26fde427d" ns2:_="" ns3:_="">
    <xsd:import namespace="2aaa4d23-2c5a-4733-8f0a-9434765373e9"/>
    <xsd:import namespace="252406a6-2e17-447f-8c3c-ccd3bc1cfe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4d23-2c5a-4733-8f0a-943476537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406a6-2e17-447f-8c3c-ccd3bc1cf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57378-0267-446a-b818-b3033c7a5a90}" ma:internalName="TaxCatchAll" ma:showField="CatchAllData" ma:web="252406a6-2e17-447f-8c3c-ccd3bc1cf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52406a6-2e17-447f-8c3c-ccd3bc1cfe39" xsi:nil="true"/>
    <lcf76f155ced4ddcb4097134ff3c332f xmlns="2aaa4d23-2c5a-4733-8f0a-9434765373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33D62E-8B98-49EF-B5AB-BADE662F786B}">
  <ds:schemaRefs>
    <ds:schemaRef ds:uri="http://schemas.openxmlformats.org/officeDocument/2006/bibliography"/>
  </ds:schemaRefs>
</ds:datastoreItem>
</file>

<file path=customXml/itemProps2.xml><?xml version="1.0" encoding="utf-8"?>
<ds:datastoreItem xmlns:ds="http://schemas.openxmlformats.org/officeDocument/2006/customXml" ds:itemID="{029B6EDB-2039-4A02-9D18-49E99F5A260E}">
  <ds:schemaRefs>
    <ds:schemaRef ds:uri="http://schemas.microsoft.com/sharepoint/v3/contenttype/forms"/>
  </ds:schemaRefs>
</ds:datastoreItem>
</file>

<file path=customXml/itemProps3.xml><?xml version="1.0" encoding="utf-8"?>
<ds:datastoreItem xmlns:ds="http://schemas.openxmlformats.org/officeDocument/2006/customXml" ds:itemID="{0E9CC1DA-8F22-41C3-BFF7-D9FB3C6AE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4d23-2c5a-4733-8f0a-9434765373e9"/>
    <ds:schemaRef ds:uri="252406a6-2e17-447f-8c3c-ccd3bc1cf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161DC8-A043-40ED-8004-41AAFA1CC58D}">
  <ds:schemaRefs>
    <ds:schemaRef ds:uri="http://schemas.microsoft.com/office/2006/metadata/properties"/>
    <ds:schemaRef ds:uri="http://schemas.microsoft.com/office/infopath/2007/PartnerControls"/>
    <ds:schemaRef ds:uri="252406a6-2e17-447f-8c3c-ccd3bc1cfe39"/>
    <ds:schemaRef ds:uri="2aaa4d23-2c5a-4733-8f0a-9434765373e9"/>
  </ds:schemaRefs>
</ds:datastoreItem>
</file>

<file path=docProps/app.xml><?xml version="1.0" encoding="utf-8"?>
<Properties xmlns="http://schemas.openxmlformats.org/officeDocument/2006/extended-properties" xmlns:vt="http://schemas.openxmlformats.org/officeDocument/2006/docPropsVTypes">
  <Template>Normal.dotm</Template>
  <TotalTime>2519</TotalTime>
  <Pages>13</Pages>
  <Words>1858</Words>
  <Characters>10593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caitlin.hennessey@unimelb.edu.au</dc:creator>
  <cp:keywords/>
  <dc:description/>
  <cp:lastModifiedBy>Jesse Ash</cp:lastModifiedBy>
  <cp:revision>10</cp:revision>
  <cp:lastPrinted>2026-07-03T01:17:00Z</cp:lastPrinted>
  <dcterms:created xsi:type="dcterms:W3CDTF">2024-10-15T04:52:00Z</dcterms:created>
  <dcterms:modified xsi:type="dcterms:W3CDTF">2026-07-27T00:43:00Z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0x01010075B1642ED622B149A4C97291B78BD02C</vt:lpwstr>
  </property>
  <property fmtid="{D5CDD505-2E9C-101B-9397-08002B2CF9AE}" pid="3" name="MediaServiceImageTags">
    <vt:lpwstr/>
  </property>
</Properties>
</file>